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982933" w:rsidRPr="00627BDB" w:rsidRDefault="00982933" w:rsidP="00627BDB">
      <w:pPr>
        <w:spacing w:after="0" w:line="240" w:lineRule="auto"/>
        <w:jc w:val="right"/>
        <w:rPr>
          <w:rFonts w:ascii="Times New Roman" w:hAnsi="Times New Roman"/>
          <w:b/>
          <w:sz w:val="24"/>
          <w:szCs w:val="24"/>
          <w:u w:val="single"/>
          <w:lang w:eastAsia="ru-RU"/>
        </w:rPr>
      </w:pPr>
    </w:p>
    <w:p w:rsidR="00982933" w:rsidRPr="00627BDB" w:rsidRDefault="00982933" w:rsidP="00627BDB">
      <w:pPr>
        <w:spacing w:after="0" w:line="240" w:lineRule="auto"/>
        <w:jc w:val="right"/>
        <w:rPr>
          <w:rFonts w:ascii="Times New Roman" w:hAnsi="Times New Roman"/>
          <w:b/>
          <w:sz w:val="24"/>
          <w:szCs w:val="24"/>
          <w:u w:val="single"/>
          <w:lang w:eastAsia="ru-RU"/>
        </w:rPr>
      </w:pPr>
    </w:p>
    <w:p w:rsidR="00982933" w:rsidRPr="00627BDB" w:rsidRDefault="00982933" w:rsidP="00627BDB">
      <w:pPr>
        <w:spacing w:after="0" w:line="240" w:lineRule="auto"/>
        <w:jc w:val="right"/>
        <w:rPr>
          <w:rFonts w:ascii="Times New Roman" w:hAnsi="Times New Roman"/>
          <w:b/>
          <w:sz w:val="24"/>
          <w:szCs w:val="24"/>
          <w:u w:val="single"/>
          <w:lang w:eastAsia="ru-RU"/>
        </w:rPr>
      </w:pPr>
    </w:p>
    <w:p w:rsidR="00585BA4" w:rsidRDefault="00585BA4" w:rsidP="00585BA4">
      <w:pPr>
        <w:spacing w:after="0" w:line="240" w:lineRule="auto"/>
        <w:rPr>
          <w:rFonts w:ascii="Tahoma" w:eastAsia="Times New Roman" w:hAnsi="Tahoma" w:cs="Tahoma"/>
          <w:b/>
          <w:sz w:val="24"/>
          <w:szCs w:val="24"/>
          <w:lang w:eastAsia="ru-RU"/>
        </w:rPr>
      </w:pPr>
      <w:r>
        <w:rPr>
          <w:rFonts w:ascii="Tahoma" w:eastAsia="Times New Roman" w:hAnsi="Tahoma" w:cs="Tahoma"/>
          <w:b/>
          <w:sz w:val="24"/>
          <w:szCs w:val="24"/>
          <w:lang w:eastAsia="ru-RU"/>
        </w:rPr>
        <w:t xml:space="preserve">                                                           </w:t>
      </w: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Default="00585BA4" w:rsidP="00585BA4">
      <w:pPr>
        <w:spacing w:after="0" w:line="240" w:lineRule="auto"/>
        <w:rPr>
          <w:rFonts w:ascii="Tahoma" w:eastAsia="Times New Roman" w:hAnsi="Tahoma" w:cs="Tahoma"/>
          <w:b/>
          <w:sz w:val="24"/>
          <w:szCs w:val="24"/>
          <w:lang w:eastAsia="ru-RU"/>
        </w:rPr>
      </w:pPr>
    </w:p>
    <w:p w:rsidR="00585BA4" w:rsidRPr="00585BA4" w:rsidRDefault="00585BA4" w:rsidP="00585BA4">
      <w:pPr>
        <w:spacing w:after="0" w:line="240" w:lineRule="auto"/>
        <w:rPr>
          <w:rFonts w:ascii="Tahoma" w:eastAsia="Times New Roman" w:hAnsi="Tahoma" w:cs="Tahoma"/>
          <w:b/>
          <w:sz w:val="24"/>
          <w:szCs w:val="24"/>
          <w:lang w:eastAsia="ru-RU"/>
        </w:rPr>
      </w:pPr>
      <w:r>
        <w:rPr>
          <w:rFonts w:ascii="Tahoma" w:eastAsia="Times New Roman" w:hAnsi="Tahoma" w:cs="Tahoma"/>
          <w:b/>
          <w:sz w:val="24"/>
          <w:szCs w:val="24"/>
          <w:lang w:eastAsia="ru-RU"/>
        </w:rPr>
        <w:t xml:space="preserve">                                                              </w:t>
      </w:r>
      <w:r w:rsidRPr="00585BA4">
        <w:rPr>
          <w:rFonts w:ascii="Tahoma" w:eastAsia="Times New Roman" w:hAnsi="Tahoma" w:cs="Tahoma"/>
          <w:b/>
          <w:sz w:val="24"/>
          <w:szCs w:val="24"/>
          <w:lang w:eastAsia="ru-RU"/>
        </w:rPr>
        <w:t>Утвержден и введен</w:t>
      </w:r>
    </w:p>
    <w:p w:rsidR="00585BA4" w:rsidRPr="00585BA4" w:rsidRDefault="00585BA4" w:rsidP="00585BA4">
      <w:pPr>
        <w:spacing w:after="0" w:line="240" w:lineRule="auto"/>
        <w:rPr>
          <w:rFonts w:ascii="Tahoma" w:eastAsia="Times New Roman" w:hAnsi="Tahoma" w:cs="Tahoma"/>
          <w:b/>
          <w:sz w:val="24"/>
          <w:szCs w:val="24"/>
          <w:lang w:eastAsia="ru-RU"/>
        </w:rPr>
      </w:pPr>
      <w:r w:rsidRPr="00585BA4">
        <w:rPr>
          <w:rFonts w:ascii="Tahoma" w:eastAsia="Times New Roman" w:hAnsi="Tahoma" w:cs="Tahoma"/>
          <w:b/>
          <w:sz w:val="24"/>
          <w:szCs w:val="24"/>
          <w:lang w:eastAsia="ru-RU"/>
        </w:rPr>
        <w:t xml:space="preserve">                                                              Приказом Генерального директора</w:t>
      </w:r>
    </w:p>
    <w:p w:rsidR="00585BA4" w:rsidRPr="00585BA4" w:rsidRDefault="00585BA4" w:rsidP="00585BA4">
      <w:pPr>
        <w:spacing w:after="0" w:line="240" w:lineRule="auto"/>
        <w:rPr>
          <w:rFonts w:ascii="Tahoma" w:eastAsia="Times New Roman" w:hAnsi="Tahoma" w:cs="Tahoma"/>
          <w:b/>
          <w:sz w:val="24"/>
          <w:szCs w:val="24"/>
          <w:lang w:eastAsia="ru-RU"/>
        </w:rPr>
      </w:pPr>
      <w:r w:rsidRPr="00585BA4">
        <w:rPr>
          <w:rFonts w:ascii="Tahoma" w:eastAsia="Times New Roman" w:hAnsi="Tahoma" w:cs="Tahoma"/>
          <w:b/>
          <w:sz w:val="24"/>
          <w:szCs w:val="24"/>
          <w:lang w:eastAsia="ru-RU"/>
        </w:rPr>
        <w:t xml:space="preserve">                                                              ООО «ГРК «Быстринское»</w:t>
      </w:r>
    </w:p>
    <w:p w:rsidR="00585BA4" w:rsidRPr="00585BA4" w:rsidRDefault="00585BA4" w:rsidP="00585BA4">
      <w:pPr>
        <w:spacing w:after="0" w:line="240" w:lineRule="auto"/>
        <w:jc w:val="both"/>
        <w:rPr>
          <w:rFonts w:ascii="Tahoma" w:eastAsia="Times New Roman" w:hAnsi="Tahoma" w:cs="Tahoma"/>
          <w:b/>
          <w:sz w:val="24"/>
          <w:szCs w:val="24"/>
          <w:lang w:eastAsia="ru-RU"/>
        </w:rPr>
      </w:pPr>
      <w:r w:rsidRPr="00585BA4">
        <w:rPr>
          <w:rFonts w:ascii="Tahoma" w:eastAsia="Times New Roman" w:hAnsi="Tahoma" w:cs="Tahoma"/>
          <w:b/>
          <w:sz w:val="24"/>
          <w:szCs w:val="24"/>
          <w:lang w:eastAsia="ru-RU"/>
        </w:rPr>
        <w:t xml:space="preserve">                                    </w:t>
      </w:r>
      <w:r>
        <w:rPr>
          <w:rFonts w:ascii="Tahoma" w:eastAsia="Times New Roman" w:hAnsi="Tahoma" w:cs="Tahoma"/>
          <w:b/>
          <w:sz w:val="24"/>
          <w:szCs w:val="24"/>
          <w:lang w:eastAsia="ru-RU"/>
        </w:rPr>
        <w:t xml:space="preserve">                       </w:t>
      </w:r>
      <w:r w:rsidRPr="00585BA4">
        <w:rPr>
          <w:rFonts w:ascii="Tahoma" w:eastAsia="Times New Roman" w:hAnsi="Tahoma" w:cs="Tahoma"/>
          <w:b/>
          <w:sz w:val="24"/>
          <w:szCs w:val="24"/>
          <w:lang w:eastAsia="ru-RU"/>
        </w:rPr>
        <w:t>от «</w:t>
      </w:r>
      <w:r w:rsidRPr="00585BA4">
        <w:rPr>
          <w:rFonts w:ascii="Tahoma" w:eastAsia="Times New Roman" w:hAnsi="Tahoma" w:cs="Tahoma"/>
          <w:b/>
          <w:sz w:val="24"/>
          <w:szCs w:val="24"/>
          <w:u w:val="single"/>
          <w:lang w:eastAsia="ru-RU"/>
        </w:rPr>
        <w:t>__</w:t>
      </w:r>
      <w:r w:rsidRPr="00585BA4">
        <w:rPr>
          <w:rFonts w:ascii="Tahoma" w:eastAsia="Times New Roman" w:hAnsi="Tahoma" w:cs="Tahoma"/>
          <w:b/>
          <w:sz w:val="24"/>
          <w:szCs w:val="24"/>
          <w:lang w:eastAsia="ru-RU"/>
        </w:rPr>
        <w:t xml:space="preserve">» </w:t>
      </w:r>
      <w:r w:rsidRPr="00585BA4">
        <w:rPr>
          <w:rFonts w:ascii="Tahoma" w:eastAsia="Times New Roman" w:hAnsi="Tahoma" w:cs="Tahoma"/>
          <w:b/>
          <w:sz w:val="24"/>
          <w:szCs w:val="24"/>
          <w:u w:val="single"/>
          <w:lang w:eastAsia="ru-RU"/>
        </w:rPr>
        <w:t>__________</w:t>
      </w:r>
      <w:r w:rsidRPr="00585BA4">
        <w:rPr>
          <w:rFonts w:ascii="Tahoma" w:eastAsia="Times New Roman" w:hAnsi="Tahoma" w:cs="Tahoma"/>
          <w:b/>
          <w:sz w:val="24"/>
          <w:szCs w:val="24"/>
          <w:lang w:eastAsia="ru-RU"/>
        </w:rPr>
        <w:t>20</w:t>
      </w:r>
      <w:r w:rsidRPr="00585BA4">
        <w:rPr>
          <w:rFonts w:ascii="Tahoma" w:eastAsia="Times New Roman" w:hAnsi="Tahoma" w:cs="Tahoma"/>
          <w:b/>
          <w:sz w:val="24"/>
          <w:szCs w:val="24"/>
          <w:u w:val="single"/>
          <w:lang w:eastAsia="ru-RU"/>
        </w:rPr>
        <w:t>__</w:t>
      </w:r>
      <w:r w:rsidRPr="00585BA4">
        <w:rPr>
          <w:rFonts w:ascii="Tahoma" w:eastAsia="Times New Roman" w:hAnsi="Tahoma" w:cs="Tahoma"/>
          <w:b/>
          <w:sz w:val="24"/>
          <w:szCs w:val="24"/>
          <w:lang w:eastAsia="ru-RU"/>
        </w:rPr>
        <w:t xml:space="preserve"> г. № </w:t>
      </w:r>
      <w:r w:rsidRPr="00585BA4">
        <w:rPr>
          <w:rFonts w:ascii="Tahoma" w:eastAsia="Times New Roman" w:hAnsi="Tahoma" w:cs="Tahoma"/>
          <w:b/>
          <w:sz w:val="24"/>
          <w:szCs w:val="24"/>
          <w:u w:val="single"/>
          <w:lang w:eastAsia="ru-RU"/>
        </w:rPr>
        <w:t>ГРКБ</w:t>
      </w:r>
      <w:r w:rsidRPr="00585BA4">
        <w:rPr>
          <w:rFonts w:ascii="Tahoma" w:eastAsia="Times New Roman" w:hAnsi="Tahoma" w:cs="Tahoma"/>
          <w:b/>
          <w:sz w:val="24"/>
          <w:szCs w:val="24"/>
          <w:lang w:eastAsia="ru-RU"/>
        </w:rPr>
        <w:t>/</w:t>
      </w:r>
      <w:r w:rsidRPr="00585BA4">
        <w:rPr>
          <w:rFonts w:ascii="Tahoma" w:eastAsia="Times New Roman" w:hAnsi="Tahoma" w:cs="Tahoma"/>
          <w:b/>
          <w:sz w:val="24"/>
          <w:szCs w:val="24"/>
          <w:u w:val="single"/>
          <w:lang w:eastAsia="ru-RU"/>
        </w:rPr>
        <w:t>_____</w:t>
      </w: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Default="00982933"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Default="004C7B59" w:rsidP="00627BDB">
      <w:pPr>
        <w:spacing w:after="0" w:line="240" w:lineRule="auto"/>
        <w:jc w:val="both"/>
        <w:rPr>
          <w:rFonts w:ascii="Tahoma" w:hAnsi="Tahoma" w:cs="Tahoma"/>
          <w:sz w:val="24"/>
          <w:szCs w:val="24"/>
          <w:lang w:eastAsia="ru-RU"/>
        </w:rPr>
      </w:pPr>
    </w:p>
    <w:p w:rsidR="004C7B59" w:rsidRPr="00195978" w:rsidRDefault="004C7B59"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СТАНДАРТ ОРГАНИЗАЦИИ</w:t>
      </w: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tabs>
          <w:tab w:val="left" w:pos="709"/>
        </w:tabs>
        <w:spacing w:after="0" w:line="240" w:lineRule="auto"/>
        <w:jc w:val="center"/>
        <w:outlineLvl w:val="0"/>
        <w:rPr>
          <w:rFonts w:ascii="Tahoma" w:hAnsi="Tahoma" w:cs="Tahoma"/>
          <w:b/>
          <w:sz w:val="24"/>
          <w:szCs w:val="24"/>
          <w:lang w:eastAsia="ru-RU"/>
        </w:rPr>
      </w:pPr>
      <w:r w:rsidRPr="00195978">
        <w:rPr>
          <w:rFonts w:ascii="Tahoma" w:hAnsi="Tahoma" w:cs="Tahoma"/>
          <w:b/>
          <w:sz w:val="24"/>
          <w:szCs w:val="24"/>
          <w:lang w:eastAsia="ru-RU"/>
        </w:rPr>
        <w:t>Работа на высоте в О</w:t>
      </w:r>
      <w:r w:rsidR="003036D6" w:rsidRPr="00195978">
        <w:rPr>
          <w:rFonts w:ascii="Tahoma" w:hAnsi="Tahoma" w:cs="Tahoma"/>
          <w:b/>
          <w:sz w:val="24"/>
          <w:szCs w:val="24"/>
          <w:lang w:eastAsia="ru-RU"/>
        </w:rPr>
        <w:t>О</w:t>
      </w:r>
      <w:r w:rsidRPr="00195978">
        <w:rPr>
          <w:rFonts w:ascii="Tahoma" w:hAnsi="Tahoma" w:cs="Tahoma"/>
          <w:b/>
          <w:sz w:val="24"/>
          <w:szCs w:val="24"/>
          <w:lang w:eastAsia="ru-RU"/>
        </w:rPr>
        <w:t>О «</w:t>
      </w:r>
      <w:r w:rsidR="003036D6" w:rsidRPr="00195978">
        <w:rPr>
          <w:rFonts w:ascii="Tahoma" w:hAnsi="Tahoma" w:cs="Tahoma"/>
          <w:b/>
          <w:sz w:val="24"/>
          <w:szCs w:val="24"/>
          <w:lang w:eastAsia="ru-RU"/>
        </w:rPr>
        <w:t>ГРК Быстринское</w:t>
      </w:r>
      <w:r w:rsidRPr="00195978">
        <w:rPr>
          <w:rFonts w:ascii="Tahoma" w:hAnsi="Tahoma" w:cs="Tahoma"/>
          <w:b/>
          <w:sz w:val="24"/>
          <w:szCs w:val="24"/>
          <w:lang w:eastAsia="ru-RU"/>
        </w:rPr>
        <w:t>»</w:t>
      </w: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Default="00982933"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Default="00585BA4" w:rsidP="00627BDB">
      <w:pPr>
        <w:spacing w:after="0" w:line="240" w:lineRule="auto"/>
        <w:jc w:val="both"/>
        <w:rPr>
          <w:rFonts w:ascii="Tahoma" w:hAnsi="Tahoma" w:cs="Tahoma"/>
          <w:sz w:val="24"/>
          <w:szCs w:val="24"/>
          <w:lang w:eastAsia="ru-RU"/>
        </w:rPr>
      </w:pPr>
    </w:p>
    <w:p w:rsidR="00585BA4" w:rsidRPr="00195978" w:rsidRDefault="00585BA4"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r w:rsidRPr="00195978">
        <w:rPr>
          <w:rFonts w:ascii="Tahoma" w:hAnsi="Tahoma" w:cs="Tahoma"/>
          <w:sz w:val="24"/>
          <w:szCs w:val="24"/>
          <w:lang w:eastAsia="ru-RU"/>
        </w:rPr>
        <w:t xml:space="preserve">Обозначение стандарта: </w:t>
      </w:r>
      <w:r w:rsidR="00585BA4">
        <w:rPr>
          <w:rFonts w:ascii="Tahoma" w:eastAsia="Times New Roman" w:hAnsi="Tahoma" w:cs="Tahoma"/>
          <w:sz w:val="24"/>
          <w:szCs w:val="24"/>
          <w:lang w:eastAsia="ru-RU"/>
        </w:rPr>
        <w:t>СТО ГРКБ ….</w:t>
      </w:r>
    </w:p>
    <w:p w:rsidR="00982933" w:rsidRPr="00195978" w:rsidRDefault="00982933" w:rsidP="00627BDB">
      <w:pPr>
        <w:spacing w:after="0" w:line="240" w:lineRule="auto"/>
        <w:jc w:val="both"/>
        <w:rPr>
          <w:rFonts w:ascii="Tahoma" w:hAnsi="Tahoma" w:cs="Tahoma"/>
          <w:sz w:val="24"/>
          <w:szCs w:val="24"/>
          <w:lang w:eastAsia="ru-RU"/>
        </w:rPr>
      </w:pPr>
      <w:proofErr w:type="gramStart"/>
      <w:r w:rsidRPr="00195978">
        <w:rPr>
          <w:rFonts w:ascii="Tahoma" w:hAnsi="Tahoma" w:cs="Tahoma"/>
          <w:sz w:val="24"/>
          <w:szCs w:val="24"/>
          <w:lang w:eastAsia="ru-RU"/>
        </w:rPr>
        <w:t>Введен</w:t>
      </w:r>
      <w:proofErr w:type="gramEnd"/>
      <w:r w:rsidRPr="00195978">
        <w:rPr>
          <w:rFonts w:ascii="Tahoma" w:hAnsi="Tahoma" w:cs="Tahoma"/>
          <w:sz w:val="24"/>
          <w:szCs w:val="24"/>
          <w:lang w:eastAsia="ru-RU"/>
        </w:rPr>
        <w:t xml:space="preserve"> в</w:t>
      </w:r>
      <w:r w:rsidR="0012480D">
        <w:rPr>
          <w:rFonts w:ascii="Tahoma" w:hAnsi="Tahoma" w:cs="Tahoma"/>
          <w:sz w:val="24"/>
          <w:szCs w:val="24"/>
          <w:lang w:eastAsia="ru-RU"/>
        </w:rPr>
        <w:t>замен</w:t>
      </w:r>
      <w:r w:rsidR="0012480D" w:rsidRPr="0012480D">
        <w:rPr>
          <w:rFonts w:ascii="Tahoma" w:hAnsi="Tahoma" w:cs="Tahoma"/>
          <w:bCs/>
          <w:sz w:val="24"/>
          <w:szCs w:val="24"/>
          <w:lang w:eastAsia="ru-RU"/>
        </w:rPr>
        <w:t xml:space="preserve"> </w:t>
      </w:r>
      <w:r w:rsidR="0012480D" w:rsidRPr="00195978">
        <w:rPr>
          <w:rFonts w:ascii="Tahoma" w:hAnsi="Tahoma" w:cs="Tahoma"/>
          <w:bCs/>
          <w:sz w:val="24"/>
          <w:szCs w:val="24"/>
          <w:lang w:eastAsia="ru-RU"/>
        </w:rPr>
        <w:t>СТО ГРКБ 5-14</w:t>
      </w:r>
    </w:p>
    <w:p w:rsidR="00982933" w:rsidRPr="00195978" w:rsidRDefault="00982933" w:rsidP="00627BDB">
      <w:pPr>
        <w:spacing w:after="0" w:line="240" w:lineRule="auto"/>
        <w:jc w:val="both"/>
        <w:rPr>
          <w:rFonts w:ascii="Tahoma" w:hAnsi="Tahoma" w:cs="Tahoma"/>
          <w:sz w:val="24"/>
          <w:szCs w:val="24"/>
          <w:lang w:eastAsia="ru-RU"/>
        </w:rPr>
      </w:pPr>
      <w:r w:rsidRPr="00195978">
        <w:rPr>
          <w:rFonts w:ascii="Tahoma" w:hAnsi="Tahoma" w:cs="Tahoma"/>
          <w:sz w:val="24"/>
          <w:szCs w:val="24"/>
          <w:lang w:eastAsia="ru-RU"/>
        </w:rPr>
        <w:t xml:space="preserve">Дата введения: </w:t>
      </w:r>
      <w:r w:rsidR="008B2803">
        <w:rPr>
          <w:rFonts w:ascii="Tahoma" w:hAnsi="Tahoma" w:cs="Tahoma"/>
          <w:sz w:val="24"/>
          <w:szCs w:val="24"/>
          <w:lang w:eastAsia="ru-RU"/>
        </w:rPr>
        <w:t xml:space="preserve">  </w:t>
      </w:r>
      <w:r w:rsidR="00D3036D" w:rsidRPr="00195978">
        <w:rPr>
          <w:rFonts w:ascii="Tahoma" w:hAnsi="Tahoma" w:cs="Tahoma"/>
          <w:sz w:val="24"/>
          <w:szCs w:val="24"/>
          <w:lang w:eastAsia="ru-RU"/>
        </w:rPr>
        <w:t>.</w:t>
      </w:r>
      <w:r w:rsidR="008B2803">
        <w:rPr>
          <w:rFonts w:ascii="Tahoma" w:hAnsi="Tahoma" w:cs="Tahoma"/>
          <w:sz w:val="24"/>
          <w:szCs w:val="24"/>
          <w:lang w:eastAsia="ru-RU"/>
        </w:rPr>
        <w:t xml:space="preserve">   </w:t>
      </w:r>
      <w:r w:rsidR="00D3036D" w:rsidRPr="00195978">
        <w:rPr>
          <w:rFonts w:ascii="Tahoma" w:hAnsi="Tahoma" w:cs="Tahoma"/>
          <w:sz w:val="24"/>
          <w:szCs w:val="24"/>
          <w:lang w:eastAsia="ru-RU"/>
        </w:rPr>
        <w:t>.201</w:t>
      </w:r>
      <w:r w:rsidR="0012480D">
        <w:rPr>
          <w:rFonts w:ascii="Tahoma" w:hAnsi="Tahoma" w:cs="Tahoma"/>
          <w:sz w:val="24"/>
          <w:szCs w:val="24"/>
          <w:lang w:eastAsia="ru-RU"/>
        </w:rPr>
        <w:t>9</w:t>
      </w:r>
      <w:r w:rsidRPr="00195978">
        <w:rPr>
          <w:rFonts w:ascii="Tahoma" w:hAnsi="Tahoma" w:cs="Tahoma"/>
          <w:sz w:val="24"/>
          <w:szCs w:val="24"/>
          <w:lang w:eastAsia="ru-RU"/>
        </w:rPr>
        <w:t>__________</w:t>
      </w: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627BDB">
      <w:pPr>
        <w:spacing w:after="0" w:line="240" w:lineRule="auto"/>
        <w:jc w:val="both"/>
        <w:rPr>
          <w:rFonts w:ascii="Tahoma" w:hAnsi="Tahoma" w:cs="Tahoma"/>
          <w:sz w:val="24"/>
          <w:szCs w:val="24"/>
          <w:lang w:eastAsia="ru-RU"/>
        </w:rPr>
      </w:pPr>
    </w:p>
    <w:p w:rsidR="00982933" w:rsidRPr="00195978" w:rsidRDefault="00982933" w:rsidP="00B917DD">
      <w:pPr>
        <w:spacing w:after="0" w:line="240" w:lineRule="auto"/>
        <w:ind w:firstLine="708"/>
        <w:jc w:val="both"/>
        <w:rPr>
          <w:rFonts w:ascii="Tahoma" w:hAnsi="Tahoma" w:cs="Tahoma"/>
          <w:sz w:val="24"/>
          <w:szCs w:val="24"/>
          <w:lang w:eastAsia="ru-RU"/>
        </w:rPr>
      </w:pPr>
    </w:p>
    <w:p w:rsidR="00982933" w:rsidRPr="00195978" w:rsidRDefault="00982933" w:rsidP="00627BDB">
      <w:pPr>
        <w:spacing w:after="0" w:line="240" w:lineRule="auto"/>
        <w:jc w:val="center"/>
        <w:rPr>
          <w:rFonts w:ascii="Tahoma" w:hAnsi="Tahoma" w:cs="Tahoma"/>
          <w:b/>
          <w:sz w:val="24"/>
          <w:szCs w:val="24"/>
          <w:lang w:eastAsia="ru-RU"/>
        </w:rPr>
      </w:pPr>
      <w:r w:rsidRPr="00195978">
        <w:rPr>
          <w:rFonts w:ascii="Tahoma" w:hAnsi="Tahoma" w:cs="Tahoma"/>
          <w:sz w:val="24"/>
          <w:szCs w:val="24"/>
          <w:lang w:eastAsia="ru-RU"/>
        </w:rPr>
        <w:br w:type="page"/>
      </w:r>
      <w:r w:rsidRPr="00195978">
        <w:rPr>
          <w:rFonts w:ascii="Tahoma" w:hAnsi="Tahoma" w:cs="Tahoma"/>
          <w:b/>
          <w:sz w:val="24"/>
          <w:szCs w:val="24"/>
          <w:lang w:eastAsia="ru-RU"/>
        </w:rPr>
        <w:lastRenderedPageBreak/>
        <w:t>Содержание</w:t>
      </w:r>
    </w:p>
    <w:tbl>
      <w:tblPr>
        <w:tblW w:w="10101" w:type="dxa"/>
        <w:tblLook w:val="01E0" w:firstRow="1" w:lastRow="1" w:firstColumn="1" w:lastColumn="1" w:noHBand="0" w:noVBand="0"/>
      </w:tblPr>
      <w:tblGrid>
        <w:gridCol w:w="699"/>
        <w:gridCol w:w="1252"/>
        <w:gridCol w:w="7584"/>
        <w:gridCol w:w="77"/>
        <w:gridCol w:w="489"/>
      </w:tblGrid>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1</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Область применения ………………………………………………………………………</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3</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2</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Нормативные ссылки ……………………………………………………………………...</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3</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3</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Обозначения и сокращения ………………………………………………………………</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4</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4</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Термины и определения …………………………………………………………………</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4</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5</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Общие положения …………………………………………………………………………</w:t>
            </w:r>
            <w:r w:rsidR="003C3E0C">
              <w:rPr>
                <w:rFonts w:ascii="Tahoma" w:hAnsi="Tahoma" w:cs="Tahoma"/>
                <w:sz w:val="24"/>
                <w:szCs w:val="24"/>
                <w:lang w:eastAsia="ru-RU"/>
              </w:rPr>
              <w:t>…………..</w:t>
            </w:r>
          </w:p>
        </w:tc>
        <w:tc>
          <w:tcPr>
            <w:tcW w:w="489" w:type="dxa"/>
          </w:tcPr>
          <w:p w:rsidR="00982933" w:rsidRPr="00195978" w:rsidRDefault="00982933" w:rsidP="007B7C3F">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6</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6</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Организация работ на высоте……………………………………………………………</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6</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7</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Площадки (места) производства работ…………………………………………………...</w:t>
            </w:r>
            <w:r w:rsidR="003C3E0C">
              <w:rPr>
                <w:rFonts w:ascii="Tahoma" w:hAnsi="Tahoma" w:cs="Tahoma"/>
                <w:sz w:val="24"/>
                <w:szCs w:val="24"/>
                <w:lang w:eastAsia="ru-RU"/>
              </w:rPr>
              <w:t>.....</w:t>
            </w:r>
          </w:p>
        </w:tc>
        <w:tc>
          <w:tcPr>
            <w:tcW w:w="489" w:type="dxa"/>
          </w:tcPr>
          <w:p w:rsidR="00982933" w:rsidRPr="00195978" w:rsidRDefault="00977D26" w:rsidP="007B7C3F">
            <w:pPr>
              <w:spacing w:before="60" w:after="60" w:line="240" w:lineRule="atLeast"/>
              <w:jc w:val="center"/>
              <w:rPr>
                <w:rFonts w:ascii="Tahoma" w:hAnsi="Tahoma" w:cs="Tahoma"/>
                <w:sz w:val="24"/>
                <w:szCs w:val="24"/>
                <w:lang w:eastAsia="ru-RU"/>
              </w:rPr>
            </w:pPr>
            <w:r>
              <w:rPr>
                <w:rFonts w:ascii="Tahoma" w:hAnsi="Tahoma" w:cs="Tahoma"/>
                <w:sz w:val="24"/>
                <w:szCs w:val="24"/>
                <w:lang w:eastAsia="ru-RU"/>
              </w:rPr>
              <w:t>8</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8</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Системы обеспечения безопасности работ на высоте…………………………………..</w:t>
            </w:r>
          </w:p>
        </w:tc>
        <w:tc>
          <w:tcPr>
            <w:tcW w:w="489" w:type="dxa"/>
          </w:tcPr>
          <w:p w:rsidR="00982933" w:rsidRPr="00195978" w:rsidRDefault="00982933" w:rsidP="00977D26">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w:t>
            </w:r>
            <w:r w:rsidR="00977D26">
              <w:rPr>
                <w:rFonts w:ascii="Tahoma" w:hAnsi="Tahoma" w:cs="Tahoma"/>
                <w:sz w:val="24"/>
                <w:szCs w:val="24"/>
                <w:lang w:eastAsia="ru-RU"/>
              </w:rPr>
              <w:t>0</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9</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Требования к применению лестниц, стремянок…………………………………………</w:t>
            </w:r>
            <w:r w:rsidR="003C3E0C">
              <w:rPr>
                <w:rFonts w:ascii="Tahoma" w:hAnsi="Tahoma" w:cs="Tahoma"/>
                <w:sz w:val="24"/>
                <w:szCs w:val="24"/>
                <w:lang w:eastAsia="ru-RU"/>
              </w:rPr>
              <w:t>…</w:t>
            </w:r>
          </w:p>
        </w:tc>
        <w:tc>
          <w:tcPr>
            <w:tcW w:w="489" w:type="dxa"/>
          </w:tcPr>
          <w:p w:rsidR="00982933" w:rsidRPr="00195978" w:rsidRDefault="00982933" w:rsidP="007B7C3F">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14</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10</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Дополнительные специальные требования безопасности, предъявляемые к производству работ на высоте……………………………………………………………</w:t>
            </w:r>
            <w:r w:rsidR="003C3E0C">
              <w:rPr>
                <w:rFonts w:ascii="Tahoma" w:hAnsi="Tahoma" w:cs="Tahoma"/>
                <w:sz w:val="24"/>
                <w:szCs w:val="24"/>
                <w:lang w:eastAsia="ru-RU"/>
              </w:rPr>
              <w:t>……..</w:t>
            </w:r>
          </w:p>
        </w:tc>
        <w:tc>
          <w:tcPr>
            <w:tcW w:w="489" w:type="dxa"/>
          </w:tcPr>
          <w:p w:rsidR="00982933" w:rsidRPr="00195978" w:rsidRDefault="00982933" w:rsidP="007B7C3F">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15</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11</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Регистрация, учет и хранение записей………………………………………...…………</w:t>
            </w:r>
            <w:r w:rsidR="003C3E0C">
              <w:rPr>
                <w:rFonts w:ascii="Tahoma" w:hAnsi="Tahoma" w:cs="Tahoma"/>
                <w:sz w:val="24"/>
                <w:szCs w:val="24"/>
                <w:lang w:eastAsia="ru-RU"/>
              </w:rPr>
              <w:t>….</w:t>
            </w:r>
          </w:p>
        </w:tc>
        <w:tc>
          <w:tcPr>
            <w:tcW w:w="489" w:type="dxa"/>
          </w:tcPr>
          <w:p w:rsidR="00982933" w:rsidRPr="00195978" w:rsidRDefault="00982933" w:rsidP="002664F9">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w:t>
            </w:r>
            <w:r w:rsidR="002664F9">
              <w:rPr>
                <w:rFonts w:ascii="Tahoma" w:hAnsi="Tahoma" w:cs="Tahoma"/>
                <w:sz w:val="24"/>
                <w:szCs w:val="24"/>
                <w:lang w:eastAsia="ru-RU"/>
              </w:rPr>
              <w:t>5</w:t>
            </w:r>
          </w:p>
        </w:tc>
      </w:tr>
      <w:tr w:rsidR="00982933" w:rsidRPr="00195978" w:rsidTr="002664F9">
        <w:tc>
          <w:tcPr>
            <w:tcW w:w="699" w:type="dxa"/>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12</w:t>
            </w:r>
          </w:p>
        </w:tc>
        <w:tc>
          <w:tcPr>
            <w:tcW w:w="8913" w:type="dxa"/>
            <w:gridSpan w:val="3"/>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caps/>
                <w:sz w:val="24"/>
                <w:szCs w:val="24"/>
                <w:lang w:eastAsia="ru-RU"/>
              </w:rPr>
              <w:t>О</w:t>
            </w:r>
            <w:r w:rsidRPr="00195978">
              <w:rPr>
                <w:rFonts w:ascii="Tahoma" w:hAnsi="Tahoma" w:cs="Tahoma"/>
                <w:sz w:val="24"/>
                <w:szCs w:val="24"/>
                <w:lang w:eastAsia="ru-RU"/>
              </w:rPr>
              <w:t>тветственность……………………………………………………………………………</w:t>
            </w:r>
            <w:r w:rsidR="003C3E0C">
              <w:rPr>
                <w:rFonts w:ascii="Tahoma" w:hAnsi="Tahoma" w:cs="Tahoma"/>
                <w:sz w:val="24"/>
                <w:szCs w:val="24"/>
                <w:lang w:eastAsia="ru-RU"/>
              </w:rPr>
              <w:t>…………..</w:t>
            </w:r>
          </w:p>
        </w:tc>
        <w:tc>
          <w:tcPr>
            <w:tcW w:w="489" w:type="dxa"/>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16</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А</w:t>
            </w:r>
            <w:proofErr w:type="gramEnd"/>
          </w:p>
        </w:tc>
        <w:tc>
          <w:tcPr>
            <w:tcW w:w="7584" w:type="dxa"/>
          </w:tcPr>
          <w:p w:rsidR="00982933" w:rsidRPr="00195978" w:rsidRDefault="00982933" w:rsidP="005B5187">
            <w:pPr>
              <w:spacing w:before="60" w:after="60" w:line="240" w:lineRule="atLeast"/>
              <w:jc w:val="both"/>
              <w:rPr>
                <w:rFonts w:ascii="Tahoma" w:hAnsi="Tahoma" w:cs="Tahoma"/>
                <w:sz w:val="24"/>
                <w:szCs w:val="24"/>
                <w:lang w:eastAsia="ru-RU"/>
              </w:rPr>
            </w:pPr>
            <w:proofErr w:type="gramStart"/>
            <w:r w:rsidRPr="00195978">
              <w:rPr>
                <w:rFonts w:ascii="Tahoma" w:hAnsi="Tahoma" w:cs="Tahoma"/>
                <w:sz w:val="24"/>
                <w:szCs w:val="24"/>
                <w:lang w:eastAsia="ru-RU"/>
              </w:rPr>
              <w:t>Причины</w:t>
            </w:r>
            <w:proofErr w:type="gramEnd"/>
            <w:r w:rsidRPr="00195978">
              <w:rPr>
                <w:rFonts w:ascii="Tahoma" w:hAnsi="Tahoma" w:cs="Tahoma"/>
                <w:sz w:val="24"/>
                <w:szCs w:val="24"/>
                <w:lang w:eastAsia="ru-RU"/>
              </w:rPr>
              <w:t xml:space="preserve"> усугубляющие тяж</w:t>
            </w:r>
            <w:r w:rsidR="003C3E0C">
              <w:rPr>
                <w:rFonts w:ascii="Tahoma" w:hAnsi="Tahoma" w:cs="Tahoma"/>
                <w:sz w:val="24"/>
                <w:szCs w:val="24"/>
                <w:lang w:eastAsia="ru-RU"/>
              </w:rPr>
              <w:t>есть возможных последствий………….</w:t>
            </w:r>
          </w:p>
        </w:tc>
        <w:tc>
          <w:tcPr>
            <w:tcW w:w="566" w:type="dxa"/>
            <w:gridSpan w:val="2"/>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17</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Б</w:t>
            </w:r>
            <w:proofErr w:type="gramEnd"/>
          </w:p>
        </w:tc>
        <w:tc>
          <w:tcPr>
            <w:tcW w:w="7584" w:type="dxa"/>
          </w:tcPr>
          <w:p w:rsidR="00982933" w:rsidRPr="00195978" w:rsidRDefault="00CB68CD" w:rsidP="005B5187">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 xml:space="preserve">Форма таблички, размещаемой на лесах и подмостях </w:t>
            </w:r>
            <w:r w:rsidR="003C3E0C">
              <w:rPr>
                <w:rFonts w:ascii="Tahoma" w:hAnsi="Tahoma" w:cs="Tahoma"/>
                <w:sz w:val="24"/>
                <w:szCs w:val="24"/>
                <w:lang w:eastAsia="ru-RU"/>
              </w:rPr>
              <w:t>……………….</w:t>
            </w:r>
          </w:p>
        </w:tc>
        <w:tc>
          <w:tcPr>
            <w:tcW w:w="566" w:type="dxa"/>
            <w:gridSpan w:val="2"/>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19</w:t>
            </w:r>
          </w:p>
        </w:tc>
      </w:tr>
      <w:tr w:rsidR="00AF0E98" w:rsidRPr="00195978" w:rsidTr="00A369B3">
        <w:tblPrEx>
          <w:tblLook w:val="00A0" w:firstRow="1" w:lastRow="0" w:firstColumn="1" w:lastColumn="0" w:noHBand="0" w:noVBand="0"/>
        </w:tblPrEx>
        <w:tc>
          <w:tcPr>
            <w:tcW w:w="1951" w:type="dxa"/>
            <w:gridSpan w:val="2"/>
          </w:tcPr>
          <w:p w:rsidR="00AF0E98" w:rsidRPr="00195978" w:rsidRDefault="00AF0E98"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В</w:t>
            </w:r>
            <w:proofErr w:type="gramEnd"/>
          </w:p>
        </w:tc>
        <w:tc>
          <w:tcPr>
            <w:tcW w:w="7584" w:type="dxa"/>
          </w:tcPr>
          <w:p w:rsidR="00AF0E98" w:rsidRPr="00195978" w:rsidRDefault="00CB68CD" w:rsidP="005B5187">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Журнал приемки и осмотра лесов и подмостей…………………………..</w:t>
            </w:r>
          </w:p>
        </w:tc>
        <w:tc>
          <w:tcPr>
            <w:tcW w:w="566" w:type="dxa"/>
            <w:gridSpan w:val="2"/>
          </w:tcPr>
          <w:p w:rsidR="00AF0E98" w:rsidRPr="00195978" w:rsidRDefault="00AF0E98"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20</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color w:val="000000"/>
                <w:sz w:val="24"/>
                <w:szCs w:val="24"/>
                <w:lang w:eastAsia="ru-RU"/>
              </w:rPr>
              <w:t xml:space="preserve">Приложение </w:t>
            </w:r>
            <w:r w:rsidR="00AF0E98" w:rsidRPr="00195978">
              <w:rPr>
                <w:rFonts w:ascii="Tahoma" w:hAnsi="Tahoma" w:cs="Tahoma"/>
                <w:color w:val="000000"/>
                <w:sz w:val="24"/>
                <w:szCs w:val="24"/>
                <w:lang w:eastAsia="ru-RU"/>
              </w:rPr>
              <w:t>Г</w:t>
            </w:r>
          </w:p>
        </w:tc>
        <w:tc>
          <w:tcPr>
            <w:tcW w:w="7584" w:type="dxa"/>
          </w:tcPr>
          <w:p w:rsidR="00982933" w:rsidRPr="00195978" w:rsidRDefault="00982933" w:rsidP="00B17542">
            <w:pPr>
              <w:spacing w:before="60" w:after="60" w:line="240" w:lineRule="atLeast"/>
              <w:jc w:val="both"/>
              <w:rPr>
                <w:rFonts w:ascii="Tahoma" w:hAnsi="Tahoma" w:cs="Tahoma"/>
                <w:sz w:val="24"/>
                <w:szCs w:val="24"/>
                <w:lang w:eastAsia="ru-RU"/>
              </w:rPr>
            </w:pPr>
            <w:r w:rsidRPr="00195978">
              <w:rPr>
                <w:rFonts w:ascii="Tahoma" w:hAnsi="Tahoma" w:cs="Tahoma"/>
                <w:sz w:val="24"/>
                <w:szCs w:val="24"/>
                <w:lang w:eastAsia="ru-RU"/>
              </w:rPr>
              <w:t>Удерживающие системы…………………………..………….....................</w:t>
            </w:r>
            <w:r w:rsidR="00CB68CD" w:rsidRPr="00195978">
              <w:rPr>
                <w:rFonts w:ascii="Tahoma" w:hAnsi="Tahoma" w:cs="Tahoma"/>
                <w:sz w:val="24"/>
                <w:szCs w:val="24"/>
                <w:lang w:eastAsia="ru-RU"/>
              </w:rPr>
              <w:t>.</w:t>
            </w:r>
            <w:r w:rsidR="003C3E0C">
              <w:rPr>
                <w:rFonts w:ascii="Tahoma" w:hAnsi="Tahoma" w:cs="Tahoma"/>
                <w:sz w:val="24"/>
                <w:szCs w:val="24"/>
                <w:lang w:eastAsia="ru-RU"/>
              </w:rPr>
              <w:t>.</w:t>
            </w:r>
          </w:p>
        </w:tc>
        <w:tc>
          <w:tcPr>
            <w:tcW w:w="566" w:type="dxa"/>
            <w:gridSpan w:val="2"/>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1</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w:t>
            </w:r>
            <w:r w:rsidR="00AF0E98" w:rsidRPr="00195978">
              <w:rPr>
                <w:rFonts w:ascii="Tahoma" w:hAnsi="Tahoma" w:cs="Tahoma"/>
                <w:color w:val="000000"/>
                <w:sz w:val="24"/>
                <w:szCs w:val="24"/>
                <w:lang w:eastAsia="ru-RU"/>
              </w:rPr>
              <w:t>Д</w:t>
            </w:r>
            <w:proofErr w:type="gramEnd"/>
          </w:p>
        </w:tc>
        <w:tc>
          <w:tcPr>
            <w:tcW w:w="7584" w:type="dxa"/>
          </w:tcPr>
          <w:p w:rsidR="00982933" w:rsidRPr="00195978" w:rsidRDefault="00982933" w:rsidP="00B17542">
            <w:pPr>
              <w:spacing w:before="60" w:after="60" w:line="240" w:lineRule="atLeast"/>
              <w:jc w:val="both"/>
              <w:rPr>
                <w:rFonts w:ascii="Tahoma" w:hAnsi="Tahoma" w:cs="Tahoma"/>
                <w:sz w:val="24"/>
                <w:szCs w:val="24"/>
                <w:lang w:eastAsia="ru-RU"/>
              </w:rPr>
            </w:pPr>
            <w:r w:rsidRPr="00195978">
              <w:rPr>
                <w:rFonts w:ascii="Tahoma" w:hAnsi="Tahoma" w:cs="Tahoma"/>
                <w:snapToGrid w:val="0"/>
                <w:sz w:val="24"/>
                <w:szCs w:val="24"/>
                <w:lang w:eastAsia="ru-RU"/>
              </w:rPr>
              <w:t>Системы позиционирования……….………………………………..…</w:t>
            </w:r>
            <w:r w:rsidR="00CB68CD" w:rsidRPr="00195978">
              <w:rPr>
                <w:rFonts w:ascii="Tahoma" w:hAnsi="Tahoma" w:cs="Tahoma"/>
                <w:snapToGrid w:val="0"/>
                <w:sz w:val="24"/>
                <w:szCs w:val="24"/>
                <w:lang w:eastAsia="ru-RU"/>
              </w:rPr>
              <w:t>…...</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3</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w:t>
            </w:r>
            <w:r w:rsidR="00AF0E98" w:rsidRPr="00195978">
              <w:rPr>
                <w:rFonts w:ascii="Tahoma" w:hAnsi="Tahoma" w:cs="Tahoma"/>
                <w:color w:val="000000"/>
                <w:sz w:val="24"/>
                <w:szCs w:val="24"/>
                <w:lang w:eastAsia="ru-RU"/>
              </w:rPr>
              <w:t>Е</w:t>
            </w:r>
            <w:proofErr w:type="gramEnd"/>
          </w:p>
        </w:tc>
        <w:tc>
          <w:tcPr>
            <w:tcW w:w="7584" w:type="dxa"/>
          </w:tcPr>
          <w:p w:rsidR="00982933" w:rsidRPr="00195978" w:rsidRDefault="00982933" w:rsidP="00B17542">
            <w:pPr>
              <w:spacing w:before="60" w:after="60" w:line="240" w:lineRule="atLeast"/>
              <w:jc w:val="both"/>
              <w:rPr>
                <w:rFonts w:ascii="Tahoma" w:hAnsi="Tahoma" w:cs="Tahoma"/>
                <w:snapToGrid w:val="0"/>
                <w:sz w:val="24"/>
                <w:szCs w:val="24"/>
                <w:lang w:eastAsia="ru-RU"/>
              </w:rPr>
            </w:pPr>
            <w:r w:rsidRPr="00195978">
              <w:rPr>
                <w:rFonts w:ascii="Tahoma" w:hAnsi="Tahoma" w:cs="Tahoma"/>
                <w:snapToGrid w:val="0"/>
                <w:sz w:val="24"/>
                <w:szCs w:val="24"/>
                <w:lang w:eastAsia="ru-RU"/>
              </w:rPr>
              <w:t>Страховочные системы……………………………………………………</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4</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w:t>
            </w:r>
            <w:r w:rsidR="00AF0E98" w:rsidRPr="00195978">
              <w:rPr>
                <w:rFonts w:ascii="Tahoma" w:hAnsi="Tahoma" w:cs="Tahoma"/>
                <w:color w:val="000000"/>
                <w:sz w:val="24"/>
                <w:szCs w:val="24"/>
                <w:lang w:eastAsia="ru-RU"/>
              </w:rPr>
              <w:t>Ж</w:t>
            </w:r>
            <w:proofErr w:type="gramEnd"/>
          </w:p>
        </w:tc>
        <w:tc>
          <w:tcPr>
            <w:tcW w:w="7584" w:type="dxa"/>
          </w:tcPr>
          <w:p w:rsidR="00982933" w:rsidRPr="00195978" w:rsidRDefault="00982933" w:rsidP="00B17542">
            <w:pPr>
              <w:spacing w:before="60" w:after="60" w:line="240" w:lineRule="atLeast"/>
              <w:jc w:val="both"/>
              <w:rPr>
                <w:rFonts w:ascii="Tahoma" w:hAnsi="Tahoma" w:cs="Tahoma"/>
                <w:snapToGrid w:val="0"/>
                <w:sz w:val="24"/>
                <w:szCs w:val="24"/>
                <w:lang w:eastAsia="ru-RU"/>
              </w:rPr>
            </w:pPr>
            <w:r w:rsidRPr="00195978">
              <w:rPr>
                <w:rFonts w:ascii="Tahoma" w:hAnsi="Tahoma" w:cs="Tahoma"/>
                <w:snapToGrid w:val="0"/>
                <w:sz w:val="24"/>
                <w:szCs w:val="24"/>
                <w:lang w:eastAsia="ru-RU"/>
              </w:rPr>
              <w:t>Схема применения двойного стропа……………………………………</w:t>
            </w:r>
            <w:r w:rsidR="00CB68CD" w:rsidRPr="00195978">
              <w:rPr>
                <w:rFonts w:ascii="Tahoma" w:hAnsi="Tahoma" w:cs="Tahoma"/>
                <w:snapToGrid w:val="0"/>
                <w:sz w:val="24"/>
                <w:szCs w:val="24"/>
                <w:lang w:eastAsia="ru-RU"/>
              </w:rPr>
              <w:t>…</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6</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w:t>
            </w:r>
            <w:r w:rsidR="00AF0E98" w:rsidRPr="00195978">
              <w:rPr>
                <w:rFonts w:ascii="Tahoma" w:hAnsi="Tahoma" w:cs="Tahoma"/>
                <w:color w:val="000000"/>
                <w:sz w:val="24"/>
                <w:szCs w:val="24"/>
                <w:lang w:eastAsia="ru-RU"/>
              </w:rPr>
              <w:t>И</w:t>
            </w:r>
            <w:proofErr w:type="gramEnd"/>
          </w:p>
        </w:tc>
        <w:tc>
          <w:tcPr>
            <w:tcW w:w="7584" w:type="dxa"/>
          </w:tcPr>
          <w:p w:rsidR="00982933" w:rsidRPr="00195978" w:rsidRDefault="00982933" w:rsidP="00B17542">
            <w:pPr>
              <w:spacing w:before="60" w:after="60" w:line="240" w:lineRule="atLeast"/>
              <w:jc w:val="both"/>
              <w:rPr>
                <w:rFonts w:ascii="Tahoma" w:hAnsi="Tahoma" w:cs="Tahoma"/>
                <w:snapToGrid w:val="0"/>
                <w:sz w:val="24"/>
                <w:szCs w:val="24"/>
                <w:lang w:eastAsia="ru-RU"/>
              </w:rPr>
            </w:pPr>
            <w:r w:rsidRPr="00195978">
              <w:rPr>
                <w:rFonts w:ascii="Tahoma" w:hAnsi="Tahoma" w:cs="Tahoma"/>
                <w:snapToGrid w:val="0"/>
                <w:sz w:val="24"/>
                <w:szCs w:val="24"/>
                <w:lang w:eastAsia="ru-RU"/>
              </w:rPr>
              <w:t>Журнал регистрации выдачи средств индивидуальной защиты от</w:t>
            </w:r>
            <w:r w:rsidR="00EB1B04" w:rsidRPr="00195978">
              <w:rPr>
                <w:rFonts w:ascii="Tahoma" w:hAnsi="Tahoma" w:cs="Tahoma"/>
                <w:snapToGrid w:val="0"/>
                <w:sz w:val="24"/>
                <w:szCs w:val="24"/>
                <w:lang w:eastAsia="ru-RU"/>
              </w:rPr>
              <w:t xml:space="preserve"> </w:t>
            </w:r>
            <w:r w:rsidRPr="00195978">
              <w:rPr>
                <w:rFonts w:ascii="Tahoma" w:hAnsi="Tahoma" w:cs="Tahoma"/>
                <w:snapToGrid w:val="0"/>
                <w:sz w:val="24"/>
                <w:szCs w:val="24"/>
                <w:lang w:eastAsia="ru-RU"/>
              </w:rPr>
              <w:t>падения с высоты………………………………………………………</w:t>
            </w:r>
            <w:r w:rsidR="00CB68CD" w:rsidRPr="00195978">
              <w:rPr>
                <w:rFonts w:ascii="Tahoma" w:hAnsi="Tahoma" w:cs="Tahoma"/>
                <w:snapToGrid w:val="0"/>
                <w:sz w:val="24"/>
                <w:szCs w:val="24"/>
                <w:lang w:eastAsia="ru-RU"/>
              </w:rPr>
              <w:t>…</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7</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Приложение</w:t>
            </w:r>
            <w:proofErr w:type="gramStart"/>
            <w:r w:rsidRPr="00195978">
              <w:rPr>
                <w:rFonts w:ascii="Tahoma" w:hAnsi="Tahoma" w:cs="Tahoma"/>
                <w:color w:val="000000"/>
                <w:sz w:val="24"/>
                <w:szCs w:val="24"/>
                <w:lang w:eastAsia="ru-RU"/>
              </w:rPr>
              <w:t xml:space="preserve"> </w:t>
            </w:r>
            <w:r w:rsidR="00AF0E98" w:rsidRPr="00195978">
              <w:rPr>
                <w:rFonts w:ascii="Tahoma" w:hAnsi="Tahoma" w:cs="Tahoma"/>
                <w:color w:val="000000"/>
                <w:sz w:val="24"/>
                <w:szCs w:val="24"/>
                <w:lang w:eastAsia="ru-RU"/>
              </w:rPr>
              <w:t>К</w:t>
            </w:r>
            <w:proofErr w:type="gramEnd"/>
          </w:p>
        </w:tc>
        <w:tc>
          <w:tcPr>
            <w:tcW w:w="7584" w:type="dxa"/>
          </w:tcPr>
          <w:p w:rsidR="00982933" w:rsidRPr="00195978" w:rsidRDefault="00982933" w:rsidP="00486249">
            <w:pPr>
              <w:spacing w:before="60" w:after="60" w:line="240" w:lineRule="atLeast"/>
              <w:jc w:val="both"/>
              <w:rPr>
                <w:rFonts w:ascii="Tahoma" w:hAnsi="Tahoma" w:cs="Tahoma"/>
                <w:snapToGrid w:val="0"/>
                <w:sz w:val="24"/>
                <w:szCs w:val="24"/>
                <w:lang w:eastAsia="ru-RU"/>
              </w:rPr>
            </w:pPr>
            <w:r w:rsidRPr="00195978">
              <w:rPr>
                <w:rFonts w:ascii="Tahoma" w:hAnsi="Tahoma" w:cs="Tahoma"/>
                <w:snapToGrid w:val="0"/>
                <w:sz w:val="24"/>
                <w:szCs w:val="24"/>
                <w:lang w:eastAsia="ru-RU"/>
              </w:rPr>
              <w:t>Форма карты учета, идентификации и эксплуатации……………………</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8</w:t>
            </w:r>
          </w:p>
        </w:tc>
      </w:tr>
      <w:tr w:rsidR="00982933" w:rsidRPr="00195978" w:rsidTr="00A369B3">
        <w:tblPrEx>
          <w:tblLook w:val="00A0" w:firstRow="1" w:lastRow="0" w:firstColumn="1" w:lastColumn="0" w:noHBand="0" w:noVBand="0"/>
        </w:tblPrEx>
        <w:tc>
          <w:tcPr>
            <w:tcW w:w="1951" w:type="dxa"/>
            <w:gridSpan w:val="2"/>
          </w:tcPr>
          <w:p w:rsidR="00982933" w:rsidRPr="00195978" w:rsidRDefault="00982933" w:rsidP="00627BDB">
            <w:pPr>
              <w:spacing w:before="60" w:after="60" w:line="240" w:lineRule="atLeast"/>
              <w:jc w:val="both"/>
              <w:rPr>
                <w:rFonts w:ascii="Tahoma" w:hAnsi="Tahoma" w:cs="Tahoma"/>
                <w:color w:val="000000"/>
                <w:sz w:val="24"/>
                <w:szCs w:val="24"/>
                <w:lang w:eastAsia="ru-RU"/>
              </w:rPr>
            </w:pPr>
            <w:r w:rsidRPr="00195978">
              <w:rPr>
                <w:rFonts w:ascii="Tahoma" w:hAnsi="Tahoma" w:cs="Tahoma"/>
                <w:color w:val="000000"/>
                <w:sz w:val="24"/>
                <w:szCs w:val="24"/>
                <w:lang w:eastAsia="ru-RU"/>
              </w:rPr>
              <w:t xml:space="preserve">Приложение </w:t>
            </w:r>
            <w:r w:rsidR="00AF0E98" w:rsidRPr="00195978">
              <w:rPr>
                <w:rFonts w:ascii="Tahoma" w:hAnsi="Tahoma" w:cs="Tahoma"/>
                <w:color w:val="000000"/>
                <w:sz w:val="24"/>
                <w:szCs w:val="24"/>
                <w:lang w:eastAsia="ru-RU"/>
              </w:rPr>
              <w:t>Л</w:t>
            </w:r>
          </w:p>
        </w:tc>
        <w:tc>
          <w:tcPr>
            <w:tcW w:w="7584" w:type="dxa"/>
          </w:tcPr>
          <w:p w:rsidR="00982933" w:rsidRPr="00195978" w:rsidRDefault="00982933" w:rsidP="00A369B3">
            <w:pPr>
              <w:spacing w:before="60" w:after="60" w:line="240" w:lineRule="atLeast"/>
              <w:jc w:val="both"/>
              <w:rPr>
                <w:rFonts w:ascii="Tahoma" w:hAnsi="Tahoma" w:cs="Tahoma"/>
                <w:snapToGrid w:val="0"/>
                <w:sz w:val="24"/>
                <w:szCs w:val="24"/>
                <w:lang w:eastAsia="ru-RU"/>
              </w:rPr>
            </w:pPr>
            <w:r w:rsidRPr="00195978">
              <w:rPr>
                <w:rFonts w:ascii="Tahoma" w:hAnsi="Tahoma" w:cs="Tahoma"/>
                <w:snapToGrid w:val="0"/>
                <w:sz w:val="24"/>
                <w:szCs w:val="24"/>
                <w:lang w:eastAsia="ru-RU"/>
              </w:rPr>
              <w:t>Журнал приемки и осмотра (испытания) лестниц (стремянок)…………</w:t>
            </w:r>
            <w:r w:rsidR="003C3E0C">
              <w:rPr>
                <w:rFonts w:ascii="Tahoma" w:hAnsi="Tahoma" w:cs="Tahoma"/>
                <w:snapToGrid w:val="0"/>
                <w:sz w:val="24"/>
                <w:szCs w:val="24"/>
                <w:lang w:eastAsia="ru-RU"/>
              </w:rPr>
              <w:t>…………………………………………………………………….</w:t>
            </w:r>
          </w:p>
        </w:tc>
        <w:tc>
          <w:tcPr>
            <w:tcW w:w="566" w:type="dxa"/>
            <w:gridSpan w:val="2"/>
            <w:vAlign w:val="bottom"/>
          </w:tcPr>
          <w:p w:rsidR="00982933" w:rsidRPr="00195978" w:rsidRDefault="00982933" w:rsidP="00A369B3">
            <w:pPr>
              <w:spacing w:before="60" w:after="60" w:line="240" w:lineRule="atLeast"/>
              <w:jc w:val="center"/>
              <w:rPr>
                <w:rFonts w:ascii="Tahoma" w:hAnsi="Tahoma" w:cs="Tahoma"/>
                <w:sz w:val="24"/>
                <w:szCs w:val="24"/>
                <w:lang w:eastAsia="ru-RU"/>
              </w:rPr>
            </w:pPr>
            <w:r w:rsidRPr="00195978">
              <w:rPr>
                <w:rFonts w:ascii="Tahoma" w:hAnsi="Tahoma" w:cs="Tahoma"/>
                <w:sz w:val="24"/>
                <w:szCs w:val="24"/>
                <w:lang w:eastAsia="ru-RU"/>
              </w:rPr>
              <w:t>2</w:t>
            </w:r>
            <w:r w:rsidR="00CB68CD" w:rsidRPr="00195978">
              <w:rPr>
                <w:rFonts w:ascii="Tahoma" w:hAnsi="Tahoma" w:cs="Tahoma"/>
                <w:sz w:val="24"/>
                <w:szCs w:val="24"/>
                <w:lang w:eastAsia="ru-RU"/>
              </w:rPr>
              <w:t>9</w:t>
            </w:r>
          </w:p>
        </w:tc>
      </w:tr>
    </w:tbl>
    <w:p w:rsidR="00982933" w:rsidRPr="00195978" w:rsidRDefault="002664F9" w:rsidP="00627BDB">
      <w:pPr>
        <w:spacing w:before="120" w:after="0" w:line="240" w:lineRule="atLeast"/>
        <w:jc w:val="both"/>
        <w:rPr>
          <w:rFonts w:ascii="Tahoma" w:hAnsi="Tahoma" w:cs="Tahoma"/>
          <w:sz w:val="24"/>
          <w:szCs w:val="24"/>
          <w:lang w:eastAsia="ru-RU"/>
        </w:rPr>
      </w:pPr>
      <w:r w:rsidRPr="00195978">
        <w:rPr>
          <w:rFonts w:ascii="Tahoma" w:hAnsi="Tahoma" w:cs="Tahoma"/>
          <w:sz w:val="24"/>
          <w:szCs w:val="24"/>
          <w:lang w:eastAsia="ru-RU"/>
        </w:rPr>
        <w:t>Лист регистрации изменений документа</w:t>
      </w:r>
      <w:r w:rsidR="00982933" w:rsidRPr="00195978">
        <w:rPr>
          <w:rFonts w:ascii="Tahoma" w:hAnsi="Tahoma" w:cs="Tahoma"/>
          <w:sz w:val="24"/>
          <w:szCs w:val="24"/>
          <w:lang w:eastAsia="ru-RU"/>
        </w:rPr>
        <w:t>..………………………………………</w:t>
      </w:r>
      <w:r>
        <w:rPr>
          <w:rFonts w:ascii="Tahoma" w:hAnsi="Tahoma" w:cs="Tahoma"/>
          <w:sz w:val="24"/>
          <w:szCs w:val="24"/>
          <w:lang w:eastAsia="ru-RU"/>
        </w:rPr>
        <w:t>……………………..</w:t>
      </w:r>
      <w:r w:rsidR="00CB68CD" w:rsidRPr="00195978">
        <w:rPr>
          <w:rFonts w:ascii="Tahoma" w:hAnsi="Tahoma" w:cs="Tahoma"/>
          <w:sz w:val="24"/>
          <w:szCs w:val="24"/>
          <w:lang w:eastAsia="ru-RU"/>
        </w:rPr>
        <w:t xml:space="preserve">    </w:t>
      </w:r>
      <w:r w:rsidR="00982933" w:rsidRPr="00195978">
        <w:rPr>
          <w:rFonts w:ascii="Tahoma" w:hAnsi="Tahoma" w:cs="Tahoma"/>
          <w:sz w:val="24"/>
          <w:szCs w:val="24"/>
          <w:lang w:eastAsia="ru-RU"/>
        </w:rPr>
        <w:t xml:space="preserve"> </w:t>
      </w:r>
      <w:r w:rsidR="00CB68CD" w:rsidRPr="00195978">
        <w:rPr>
          <w:rFonts w:ascii="Tahoma" w:hAnsi="Tahoma" w:cs="Tahoma"/>
          <w:sz w:val="24"/>
          <w:szCs w:val="24"/>
          <w:lang w:eastAsia="ru-RU"/>
        </w:rPr>
        <w:t>30</w:t>
      </w:r>
    </w:p>
    <w:p w:rsidR="00982933" w:rsidRPr="00195978" w:rsidRDefault="00982933" w:rsidP="00627BDB">
      <w:pPr>
        <w:spacing w:before="120" w:after="0" w:line="240" w:lineRule="atLeast"/>
        <w:jc w:val="both"/>
        <w:rPr>
          <w:rFonts w:ascii="Tahoma" w:hAnsi="Tahoma" w:cs="Tahoma"/>
          <w:sz w:val="24"/>
          <w:szCs w:val="24"/>
          <w:lang w:eastAsia="ru-RU"/>
        </w:rPr>
      </w:pPr>
      <w:r w:rsidRPr="00195978">
        <w:rPr>
          <w:rFonts w:ascii="Tahoma" w:hAnsi="Tahoma" w:cs="Tahoma"/>
          <w:sz w:val="24"/>
          <w:szCs w:val="24"/>
          <w:lang w:eastAsia="ru-RU"/>
        </w:rPr>
        <w:t xml:space="preserve">  </w:t>
      </w:r>
      <w:r w:rsidRPr="00195978">
        <w:rPr>
          <w:rFonts w:ascii="Tahoma" w:hAnsi="Tahoma" w:cs="Tahoma"/>
          <w:sz w:val="24"/>
          <w:szCs w:val="24"/>
          <w:lang w:eastAsia="ru-RU"/>
        </w:rPr>
        <w:br w:type="page"/>
      </w:r>
    </w:p>
    <w:p w:rsidR="00982933" w:rsidRPr="00195978" w:rsidRDefault="00982933" w:rsidP="00DF04C5">
      <w:pPr>
        <w:numPr>
          <w:ilvl w:val="0"/>
          <w:numId w:val="18"/>
        </w:numPr>
        <w:tabs>
          <w:tab w:val="left" w:pos="709"/>
          <w:tab w:val="left" w:pos="1134"/>
        </w:tabs>
        <w:spacing w:after="120" w:line="240" w:lineRule="auto"/>
        <w:ind w:left="0" w:firstLine="567"/>
        <w:jc w:val="both"/>
        <w:outlineLvl w:val="0"/>
        <w:rPr>
          <w:rFonts w:ascii="Tahoma" w:hAnsi="Tahoma" w:cs="Tahoma"/>
          <w:b/>
          <w:bCs/>
          <w:sz w:val="24"/>
          <w:szCs w:val="24"/>
          <w:lang w:eastAsia="ru-RU"/>
        </w:rPr>
      </w:pPr>
      <w:bookmarkStart w:id="0" w:name="_Toc203556841"/>
      <w:r w:rsidRPr="00195978">
        <w:rPr>
          <w:rFonts w:ascii="Tahoma" w:hAnsi="Tahoma" w:cs="Tahoma"/>
          <w:b/>
          <w:bCs/>
          <w:sz w:val="24"/>
          <w:szCs w:val="24"/>
          <w:lang w:eastAsia="ru-RU"/>
        </w:rPr>
        <w:lastRenderedPageBreak/>
        <w:t>Область применения</w:t>
      </w:r>
      <w:bookmarkEnd w:id="0"/>
    </w:p>
    <w:p w:rsidR="00982933" w:rsidRPr="00195978" w:rsidRDefault="00982933" w:rsidP="00DF04C5">
      <w:pPr>
        <w:widowControl w:val="0"/>
        <w:numPr>
          <w:ilvl w:val="1"/>
          <w:numId w:val="15"/>
        </w:numPr>
        <w:tabs>
          <w:tab w:val="left" w:pos="709"/>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Стандарт организации «Работ</w:t>
      </w:r>
      <w:r w:rsidR="0028255C" w:rsidRPr="00195978">
        <w:rPr>
          <w:rFonts w:ascii="Tahoma" w:hAnsi="Tahoma" w:cs="Tahoma"/>
          <w:sz w:val="24"/>
          <w:szCs w:val="24"/>
          <w:lang w:eastAsia="ru-RU"/>
        </w:rPr>
        <w:t>а</w:t>
      </w:r>
      <w:r w:rsidRPr="00195978">
        <w:rPr>
          <w:rFonts w:ascii="Tahoma" w:hAnsi="Tahoma" w:cs="Tahoma"/>
          <w:sz w:val="24"/>
          <w:szCs w:val="24"/>
          <w:lang w:eastAsia="ru-RU"/>
        </w:rPr>
        <w:t xml:space="preserve"> на высоте в О</w:t>
      </w:r>
      <w:r w:rsidR="00195978" w:rsidRPr="00195978">
        <w:rPr>
          <w:rFonts w:ascii="Tahoma" w:hAnsi="Tahoma" w:cs="Tahoma"/>
          <w:sz w:val="24"/>
          <w:szCs w:val="24"/>
          <w:lang w:eastAsia="ru-RU"/>
        </w:rPr>
        <w:t>О</w:t>
      </w:r>
      <w:r w:rsidRPr="00195978">
        <w:rPr>
          <w:rFonts w:ascii="Tahoma" w:hAnsi="Tahoma" w:cs="Tahoma"/>
          <w:sz w:val="24"/>
          <w:szCs w:val="24"/>
          <w:lang w:eastAsia="ru-RU"/>
        </w:rPr>
        <w:t>О «</w:t>
      </w:r>
      <w:r w:rsidR="00195978" w:rsidRPr="00195978">
        <w:rPr>
          <w:rFonts w:ascii="Tahoma" w:hAnsi="Tahoma" w:cs="Tahoma"/>
          <w:sz w:val="24"/>
          <w:szCs w:val="24"/>
          <w:lang w:eastAsia="ru-RU"/>
        </w:rPr>
        <w:t>ГРК Быстринское</w:t>
      </w:r>
      <w:r w:rsidRPr="00195978">
        <w:rPr>
          <w:rFonts w:ascii="Tahoma" w:hAnsi="Tahoma" w:cs="Tahoma"/>
          <w:sz w:val="24"/>
          <w:szCs w:val="24"/>
          <w:lang w:eastAsia="ru-RU"/>
        </w:rPr>
        <w:t xml:space="preserve">» (далее </w:t>
      </w:r>
      <w:r w:rsidRPr="00195978">
        <w:rPr>
          <w:rFonts w:ascii="Tahoma" w:hAnsi="Tahoma" w:cs="Tahoma"/>
          <w:sz w:val="24"/>
          <w:szCs w:val="24"/>
          <w:lang w:eastAsia="ru-RU"/>
        </w:rPr>
        <w:sym w:font="Symbol" w:char="F02D"/>
      </w:r>
      <w:r w:rsidRPr="00195978">
        <w:rPr>
          <w:rFonts w:ascii="Tahoma" w:hAnsi="Tahoma" w:cs="Tahoma"/>
          <w:sz w:val="24"/>
          <w:szCs w:val="24"/>
          <w:lang w:eastAsia="ru-RU"/>
        </w:rPr>
        <w:t xml:space="preserve"> Стандарт) устанавливает порядок организации и проведения работ на высоте в О</w:t>
      </w:r>
      <w:r w:rsidR="00195978" w:rsidRPr="00195978">
        <w:rPr>
          <w:rFonts w:ascii="Tahoma" w:hAnsi="Tahoma" w:cs="Tahoma"/>
          <w:sz w:val="24"/>
          <w:szCs w:val="24"/>
          <w:lang w:eastAsia="ru-RU"/>
        </w:rPr>
        <w:t>О</w:t>
      </w:r>
      <w:r w:rsidRPr="00195978">
        <w:rPr>
          <w:rFonts w:ascii="Tahoma" w:hAnsi="Tahoma" w:cs="Tahoma"/>
          <w:sz w:val="24"/>
          <w:szCs w:val="24"/>
          <w:lang w:eastAsia="ru-RU"/>
        </w:rPr>
        <w:t>О «Г</w:t>
      </w:r>
      <w:r w:rsidR="00195978" w:rsidRPr="00195978">
        <w:rPr>
          <w:rFonts w:ascii="Tahoma" w:hAnsi="Tahoma" w:cs="Tahoma"/>
          <w:sz w:val="24"/>
          <w:szCs w:val="24"/>
          <w:lang w:eastAsia="ru-RU"/>
        </w:rPr>
        <w:t>Р</w:t>
      </w:r>
      <w:r w:rsidRPr="00195978">
        <w:rPr>
          <w:rFonts w:ascii="Tahoma" w:hAnsi="Tahoma" w:cs="Tahoma"/>
          <w:sz w:val="24"/>
          <w:szCs w:val="24"/>
          <w:lang w:eastAsia="ru-RU"/>
        </w:rPr>
        <w:t>К «</w:t>
      </w:r>
      <w:r w:rsidR="00195978" w:rsidRPr="00195978">
        <w:rPr>
          <w:rFonts w:ascii="Tahoma" w:hAnsi="Tahoma" w:cs="Tahoma"/>
          <w:sz w:val="24"/>
          <w:szCs w:val="24"/>
          <w:lang w:eastAsia="ru-RU"/>
        </w:rPr>
        <w:t>Быстринское</w:t>
      </w:r>
      <w:r w:rsidRPr="00195978">
        <w:rPr>
          <w:rFonts w:ascii="Tahoma" w:hAnsi="Tahoma" w:cs="Tahoma"/>
          <w:sz w:val="24"/>
          <w:szCs w:val="24"/>
          <w:lang w:eastAsia="ru-RU"/>
        </w:rPr>
        <w:t xml:space="preserve">» (далее – </w:t>
      </w:r>
      <w:r w:rsidR="00195978" w:rsidRPr="00195978">
        <w:rPr>
          <w:rFonts w:ascii="Tahoma" w:hAnsi="Tahoma" w:cs="Tahoma"/>
          <w:sz w:val="24"/>
          <w:szCs w:val="24"/>
          <w:lang w:eastAsia="ru-RU"/>
        </w:rPr>
        <w:t>Общество</w:t>
      </w:r>
      <w:r w:rsidRPr="00195978">
        <w:rPr>
          <w:rFonts w:ascii="Tahoma" w:hAnsi="Tahoma" w:cs="Tahoma"/>
          <w:sz w:val="24"/>
          <w:szCs w:val="24"/>
          <w:lang w:eastAsia="ru-RU"/>
        </w:rPr>
        <w:t>), когда:</w:t>
      </w:r>
    </w:p>
    <w:p w:rsidR="00982933" w:rsidRPr="00195978" w:rsidRDefault="00982933" w:rsidP="00DF04C5">
      <w:pPr>
        <w:widowControl w:val="0"/>
        <w:numPr>
          <w:ilvl w:val="1"/>
          <w:numId w:val="20"/>
        </w:numPr>
        <w:tabs>
          <w:tab w:val="left" w:pos="709"/>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имеются профессиональные риски, связанные с возможным падением работника с высоты 1,3 м и более;</w:t>
      </w:r>
    </w:p>
    <w:p w:rsidR="00982933" w:rsidRPr="00195978" w:rsidRDefault="00982933" w:rsidP="00DF04C5">
      <w:pPr>
        <w:widowControl w:val="0"/>
        <w:numPr>
          <w:ilvl w:val="1"/>
          <w:numId w:val="20"/>
        </w:numPr>
        <w:tabs>
          <w:tab w:val="left" w:pos="709"/>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 xml:space="preserve">работник осуществляет подъем или спуск </w:t>
      </w:r>
      <w:proofErr w:type="gramStart"/>
      <w:r w:rsidRPr="00195978">
        <w:rPr>
          <w:rFonts w:ascii="Tahoma" w:hAnsi="Tahoma" w:cs="Tahoma"/>
          <w:sz w:val="24"/>
          <w:szCs w:val="24"/>
          <w:lang w:eastAsia="ru-RU"/>
        </w:rPr>
        <w:t>к(</w:t>
      </w:r>
      <w:proofErr w:type="gramEnd"/>
      <w:r w:rsidRPr="00195978">
        <w:rPr>
          <w:rFonts w:ascii="Tahoma" w:hAnsi="Tahoma" w:cs="Tahoma"/>
          <w:sz w:val="24"/>
          <w:szCs w:val="24"/>
          <w:lang w:eastAsia="ru-RU"/>
        </w:rPr>
        <w:t>от) месту(а) работ по вертикальной лестнице (угол наклона к горизонтальной поверхности более 75</w:t>
      </w:r>
      <w:r w:rsidRPr="00195978">
        <w:rPr>
          <w:rFonts w:ascii="Tahoma" w:hAnsi="Tahoma" w:cs="Tahoma"/>
          <w:sz w:val="24"/>
          <w:szCs w:val="24"/>
          <w:vertAlign w:val="superscript"/>
          <w:lang w:eastAsia="ru-RU"/>
        </w:rPr>
        <w:t>0</w:t>
      </w:r>
      <w:r w:rsidRPr="00195978">
        <w:rPr>
          <w:rFonts w:ascii="Tahoma" w:hAnsi="Tahoma" w:cs="Tahoma"/>
          <w:sz w:val="24"/>
          <w:szCs w:val="24"/>
          <w:lang w:eastAsia="ru-RU"/>
        </w:rPr>
        <w:t>) без соответствующего ограждения или если подъем по вертикальной лестнице превышает 6 м;</w:t>
      </w:r>
    </w:p>
    <w:p w:rsidR="00982933" w:rsidRPr="00195978" w:rsidRDefault="00982933" w:rsidP="00DF04C5">
      <w:pPr>
        <w:widowControl w:val="0"/>
        <w:numPr>
          <w:ilvl w:val="1"/>
          <w:numId w:val="20"/>
        </w:numPr>
        <w:tabs>
          <w:tab w:val="left" w:pos="709"/>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 xml:space="preserve">работы производятся на площадках ближе 2 м от </w:t>
      </w:r>
      <w:r w:rsidR="008B6DBB" w:rsidRPr="00195978">
        <w:rPr>
          <w:rFonts w:ascii="Tahoma" w:hAnsi="Tahoma" w:cs="Tahoma"/>
          <w:sz w:val="24"/>
          <w:szCs w:val="24"/>
          <w:lang w:eastAsia="ru-RU"/>
        </w:rPr>
        <w:t>не ограждённых</w:t>
      </w:r>
      <w:r w:rsidRPr="00195978">
        <w:rPr>
          <w:rFonts w:ascii="Tahoma" w:hAnsi="Tahoma" w:cs="Tahoma"/>
          <w:sz w:val="24"/>
          <w:szCs w:val="24"/>
          <w:lang w:eastAsia="ru-RU"/>
        </w:rPr>
        <w:t xml:space="preserve"> перепадов по высоте более 1,3 м, а также, если высота ограждения этих перепадов менее 1</w:t>
      </w:r>
      <w:r w:rsidR="00372383" w:rsidRPr="00195978">
        <w:rPr>
          <w:rFonts w:ascii="Tahoma" w:hAnsi="Tahoma" w:cs="Tahoma"/>
          <w:sz w:val="24"/>
          <w:szCs w:val="24"/>
          <w:lang w:eastAsia="ru-RU"/>
        </w:rPr>
        <w:t>,</w:t>
      </w:r>
      <w:r w:rsidRPr="00195978">
        <w:rPr>
          <w:rFonts w:ascii="Tahoma" w:hAnsi="Tahoma" w:cs="Tahoma"/>
          <w:sz w:val="24"/>
          <w:szCs w:val="24"/>
          <w:lang w:eastAsia="ru-RU"/>
        </w:rPr>
        <w:t>1 м;</w:t>
      </w:r>
    </w:p>
    <w:p w:rsidR="00982933" w:rsidRPr="00195978" w:rsidRDefault="00982933" w:rsidP="00DF04C5">
      <w:pPr>
        <w:widowControl w:val="0"/>
        <w:numPr>
          <w:ilvl w:val="1"/>
          <w:numId w:val="20"/>
        </w:numPr>
        <w:tabs>
          <w:tab w:val="left" w:pos="709"/>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есть профессиональные риски, связанные с возможным падением работника с высоты менее 1,3 м, если работа проводится над машиной или механизмом, движущимся оборудованием, водной поверхностью или выступающими, острыми предметами.</w:t>
      </w:r>
    </w:p>
    <w:p w:rsidR="00982933" w:rsidRPr="00195978" w:rsidRDefault="00505736" w:rsidP="00153BD5">
      <w:pPr>
        <w:widowControl w:val="0"/>
        <w:tabs>
          <w:tab w:val="left" w:pos="709"/>
          <w:tab w:val="num" w:pos="1068"/>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Настоящий </w:t>
      </w:r>
      <w:r w:rsidR="00982933" w:rsidRPr="00195978">
        <w:rPr>
          <w:rFonts w:ascii="Tahoma" w:hAnsi="Tahoma" w:cs="Tahoma"/>
          <w:sz w:val="24"/>
          <w:szCs w:val="24"/>
          <w:lang w:eastAsia="ru-RU"/>
        </w:rPr>
        <w:t>Стандарт должен применяться в целях обеспечения безопасности работников, выполняющих работы</w:t>
      </w:r>
      <w:r w:rsidR="0064167F" w:rsidRPr="00195978">
        <w:rPr>
          <w:rFonts w:ascii="Tahoma" w:hAnsi="Tahoma" w:cs="Tahoma"/>
          <w:sz w:val="24"/>
          <w:szCs w:val="24"/>
          <w:lang w:eastAsia="ru-RU"/>
        </w:rPr>
        <w:t xml:space="preserve"> на высоте</w:t>
      </w:r>
      <w:r w:rsidR="00982933" w:rsidRPr="00195978">
        <w:rPr>
          <w:rFonts w:ascii="Tahoma" w:hAnsi="Tahoma" w:cs="Tahoma"/>
          <w:sz w:val="24"/>
          <w:szCs w:val="24"/>
          <w:lang w:eastAsia="ru-RU"/>
        </w:rPr>
        <w:t xml:space="preserve">, а также работников и </w:t>
      </w:r>
      <w:r w:rsidRPr="00195978">
        <w:rPr>
          <w:rFonts w:ascii="Tahoma" w:hAnsi="Tahoma" w:cs="Tahoma"/>
          <w:sz w:val="24"/>
          <w:szCs w:val="24"/>
          <w:lang w:eastAsia="ru-RU"/>
        </w:rPr>
        <w:t>иных лиц</w:t>
      </w:r>
      <w:r w:rsidR="00982933" w:rsidRPr="00195978">
        <w:rPr>
          <w:rFonts w:ascii="Tahoma" w:hAnsi="Tahoma" w:cs="Tahoma"/>
          <w:sz w:val="24"/>
          <w:szCs w:val="24"/>
          <w:lang w:eastAsia="ru-RU"/>
        </w:rPr>
        <w:t xml:space="preserve">, находящихся в зоне или в непосредственной близости производства этих работ. </w:t>
      </w:r>
    </w:p>
    <w:p w:rsidR="00982933" w:rsidRPr="00195978" w:rsidRDefault="00505736" w:rsidP="00DF04C5">
      <w:pPr>
        <w:widowControl w:val="0"/>
        <w:numPr>
          <w:ilvl w:val="1"/>
          <w:numId w:val="15"/>
        </w:numPr>
        <w:tabs>
          <w:tab w:val="num" w:pos="-2835"/>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bCs/>
          <w:sz w:val="24"/>
          <w:szCs w:val="24"/>
          <w:lang w:eastAsia="ru-RU"/>
        </w:rPr>
        <w:t xml:space="preserve">Настоящий </w:t>
      </w:r>
      <w:r w:rsidR="00982933" w:rsidRPr="00195978">
        <w:rPr>
          <w:rFonts w:ascii="Tahoma" w:hAnsi="Tahoma" w:cs="Tahoma"/>
          <w:bCs/>
          <w:sz w:val="24"/>
          <w:szCs w:val="24"/>
          <w:lang w:eastAsia="ru-RU"/>
        </w:rPr>
        <w:t xml:space="preserve">Стандарт устанавливает обязательные требования для работников </w:t>
      </w:r>
      <w:r w:rsidR="00195978">
        <w:rPr>
          <w:rFonts w:ascii="Tahoma" w:hAnsi="Tahoma" w:cs="Tahoma"/>
          <w:bCs/>
          <w:sz w:val="24"/>
          <w:szCs w:val="24"/>
          <w:lang w:eastAsia="ru-RU"/>
        </w:rPr>
        <w:t>Общества</w:t>
      </w:r>
      <w:r w:rsidR="00982933" w:rsidRPr="00195978">
        <w:rPr>
          <w:rFonts w:ascii="Tahoma" w:hAnsi="Tahoma" w:cs="Tahoma"/>
          <w:bCs/>
          <w:sz w:val="24"/>
          <w:szCs w:val="24"/>
          <w:lang w:eastAsia="ru-RU"/>
        </w:rPr>
        <w:t xml:space="preserve"> и подрядных организаций, при организации и проведении работ на высоте в О</w:t>
      </w:r>
      <w:r w:rsidR="00195978">
        <w:rPr>
          <w:rFonts w:ascii="Tahoma" w:hAnsi="Tahoma" w:cs="Tahoma"/>
          <w:bCs/>
          <w:sz w:val="24"/>
          <w:szCs w:val="24"/>
          <w:lang w:eastAsia="ru-RU"/>
        </w:rPr>
        <w:t>О</w:t>
      </w:r>
      <w:r w:rsidR="00982933" w:rsidRPr="00195978">
        <w:rPr>
          <w:rFonts w:ascii="Tahoma" w:hAnsi="Tahoma" w:cs="Tahoma"/>
          <w:bCs/>
          <w:sz w:val="24"/>
          <w:szCs w:val="24"/>
          <w:lang w:eastAsia="ru-RU"/>
        </w:rPr>
        <w:t>О «Г</w:t>
      </w:r>
      <w:r w:rsidR="006A5D50">
        <w:rPr>
          <w:rFonts w:ascii="Tahoma" w:hAnsi="Tahoma" w:cs="Tahoma"/>
          <w:bCs/>
          <w:sz w:val="24"/>
          <w:szCs w:val="24"/>
          <w:lang w:eastAsia="ru-RU"/>
        </w:rPr>
        <w:t>Р</w:t>
      </w:r>
      <w:r w:rsidR="00982933" w:rsidRPr="00195978">
        <w:rPr>
          <w:rFonts w:ascii="Tahoma" w:hAnsi="Tahoma" w:cs="Tahoma"/>
          <w:bCs/>
          <w:sz w:val="24"/>
          <w:szCs w:val="24"/>
          <w:lang w:eastAsia="ru-RU"/>
        </w:rPr>
        <w:t>К «</w:t>
      </w:r>
      <w:r w:rsidR="006A5D50">
        <w:rPr>
          <w:rFonts w:ascii="Tahoma" w:hAnsi="Tahoma" w:cs="Tahoma"/>
          <w:bCs/>
          <w:sz w:val="24"/>
          <w:szCs w:val="24"/>
          <w:lang w:eastAsia="ru-RU"/>
        </w:rPr>
        <w:t>Быстринское</w:t>
      </w:r>
      <w:r w:rsidR="00982933" w:rsidRPr="00195978">
        <w:rPr>
          <w:rFonts w:ascii="Tahoma" w:hAnsi="Tahoma" w:cs="Tahoma"/>
          <w:bCs/>
          <w:sz w:val="24"/>
          <w:szCs w:val="24"/>
          <w:lang w:eastAsia="ru-RU"/>
        </w:rPr>
        <w:t>».</w:t>
      </w:r>
    </w:p>
    <w:p w:rsidR="003F079F" w:rsidRPr="00195978" w:rsidRDefault="00982933" w:rsidP="00B52C16">
      <w:pPr>
        <w:widowControl w:val="0"/>
        <w:numPr>
          <w:ilvl w:val="1"/>
          <w:numId w:val="15"/>
        </w:numPr>
        <w:tabs>
          <w:tab w:val="num" w:pos="-2835"/>
          <w:tab w:val="left" w:pos="1134"/>
        </w:tabs>
        <w:spacing w:after="120" w:line="240" w:lineRule="auto"/>
        <w:ind w:left="0" w:firstLine="567"/>
        <w:jc w:val="both"/>
        <w:rPr>
          <w:rFonts w:ascii="Tahoma" w:hAnsi="Tahoma" w:cs="Tahoma"/>
          <w:bCs/>
          <w:sz w:val="24"/>
          <w:szCs w:val="24"/>
          <w:lang w:eastAsia="ru-RU"/>
        </w:rPr>
      </w:pPr>
      <w:proofErr w:type="gramStart"/>
      <w:r w:rsidRPr="00195978">
        <w:rPr>
          <w:rFonts w:ascii="Tahoma" w:hAnsi="Tahoma" w:cs="Tahoma"/>
          <w:bCs/>
          <w:sz w:val="24"/>
          <w:szCs w:val="24"/>
          <w:lang w:eastAsia="ru-RU"/>
        </w:rPr>
        <w:t xml:space="preserve">Настоящий Стандарт является нормативно-техническим документом </w:t>
      </w:r>
      <w:r w:rsidR="006A5D50">
        <w:rPr>
          <w:rFonts w:ascii="Tahoma" w:hAnsi="Tahoma" w:cs="Tahoma"/>
          <w:bCs/>
          <w:sz w:val="24"/>
          <w:szCs w:val="24"/>
          <w:lang w:eastAsia="ru-RU"/>
        </w:rPr>
        <w:t>Общества</w:t>
      </w:r>
      <w:r w:rsidR="003F079F" w:rsidRPr="00195978">
        <w:rPr>
          <w:rFonts w:ascii="Tahoma" w:hAnsi="Tahoma" w:cs="Tahoma"/>
          <w:bCs/>
          <w:sz w:val="24"/>
          <w:szCs w:val="24"/>
          <w:lang w:eastAsia="ru-RU"/>
        </w:rPr>
        <w:t>, на основе настоящего Стандарта с учетом конкретных условий и установленного порядка должны разрабатываться или приводиться в соответствие с ним положения, регламенты, инструкции, в том числе по охране труда, в которых определяются требования безопасности при работах на высоте.</w:t>
      </w:r>
      <w:proofErr w:type="gramEnd"/>
    </w:p>
    <w:p w:rsidR="00982933" w:rsidRPr="00195978" w:rsidRDefault="00982933" w:rsidP="00627BDB">
      <w:pPr>
        <w:spacing w:before="240" w:after="120" w:line="240" w:lineRule="auto"/>
        <w:ind w:firstLine="567"/>
        <w:rPr>
          <w:rFonts w:ascii="Tahoma" w:hAnsi="Tahoma" w:cs="Tahoma"/>
          <w:b/>
          <w:bCs/>
          <w:sz w:val="24"/>
          <w:szCs w:val="24"/>
          <w:lang w:eastAsia="ru-RU"/>
        </w:rPr>
      </w:pPr>
      <w:r w:rsidRPr="00195978">
        <w:rPr>
          <w:rFonts w:ascii="Tahoma" w:hAnsi="Tahoma" w:cs="Tahoma"/>
          <w:b/>
          <w:bCs/>
          <w:caps/>
          <w:sz w:val="24"/>
          <w:szCs w:val="24"/>
          <w:lang w:eastAsia="ru-RU"/>
        </w:rPr>
        <w:t>2. Н</w:t>
      </w:r>
      <w:r w:rsidRPr="00195978">
        <w:rPr>
          <w:rFonts w:ascii="Tahoma" w:hAnsi="Tahoma" w:cs="Tahoma"/>
          <w:b/>
          <w:bCs/>
          <w:sz w:val="24"/>
          <w:szCs w:val="24"/>
          <w:lang w:eastAsia="ru-RU"/>
        </w:rPr>
        <w:t xml:space="preserve">ормативные ссылки </w:t>
      </w:r>
    </w:p>
    <w:p w:rsidR="00982933" w:rsidRPr="00195978" w:rsidRDefault="00982933" w:rsidP="00627BDB">
      <w:pPr>
        <w:spacing w:after="120" w:line="240" w:lineRule="auto"/>
        <w:ind w:firstLine="567"/>
        <w:jc w:val="both"/>
        <w:rPr>
          <w:rFonts w:ascii="Tahoma" w:hAnsi="Tahoma" w:cs="Tahoma"/>
          <w:snapToGrid w:val="0"/>
          <w:sz w:val="24"/>
          <w:szCs w:val="24"/>
          <w:lang w:eastAsia="ru-RU"/>
        </w:rPr>
      </w:pPr>
      <w:r w:rsidRPr="00195978">
        <w:rPr>
          <w:rFonts w:ascii="Tahoma" w:hAnsi="Tahoma" w:cs="Tahoma"/>
          <w:snapToGrid w:val="0"/>
          <w:sz w:val="24"/>
          <w:szCs w:val="24"/>
          <w:lang w:eastAsia="ru-RU"/>
        </w:rPr>
        <w:t>При разработке настоящего Стандарта были использованы следующие нормативные документы:</w:t>
      </w:r>
    </w:p>
    <w:p w:rsidR="00F76BA4" w:rsidRPr="00195978" w:rsidRDefault="00F76BA4" w:rsidP="00B52C16">
      <w:pPr>
        <w:spacing w:after="120" w:line="240" w:lineRule="auto"/>
        <w:ind w:firstLine="567"/>
        <w:rPr>
          <w:rFonts w:ascii="Tahoma" w:hAnsi="Tahoma" w:cs="Tahoma"/>
          <w:snapToGrid w:val="0"/>
          <w:sz w:val="24"/>
          <w:szCs w:val="24"/>
          <w:lang w:eastAsia="ru-RU"/>
        </w:rPr>
      </w:pPr>
      <w:r w:rsidRPr="00195978">
        <w:rPr>
          <w:rFonts w:ascii="Tahoma" w:hAnsi="Tahoma" w:cs="Tahoma"/>
          <w:snapToGrid w:val="0"/>
          <w:sz w:val="24"/>
          <w:szCs w:val="24"/>
          <w:lang w:eastAsia="ru-RU"/>
        </w:rPr>
        <w:t>Трудовой кодекс Российской Федерации</w:t>
      </w:r>
    </w:p>
    <w:p w:rsidR="00982933" w:rsidRPr="00195978" w:rsidRDefault="00982933" w:rsidP="004177D1">
      <w:pPr>
        <w:autoSpaceDE w:val="0"/>
        <w:autoSpaceDN w:val="0"/>
        <w:adjustRightInd w:val="0"/>
        <w:spacing w:after="120" w:line="240" w:lineRule="auto"/>
        <w:ind w:firstLine="540"/>
        <w:jc w:val="both"/>
        <w:rPr>
          <w:rFonts w:ascii="Tahoma" w:hAnsi="Tahoma" w:cs="Tahoma"/>
          <w:bCs/>
          <w:sz w:val="24"/>
          <w:szCs w:val="24"/>
          <w:lang w:eastAsia="ru-RU"/>
        </w:rPr>
      </w:pPr>
      <w:r w:rsidRPr="00195978">
        <w:rPr>
          <w:rFonts w:ascii="Tahoma" w:hAnsi="Tahoma" w:cs="Tahoma"/>
          <w:bCs/>
          <w:sz w:val="24"/>
          <w:szCs w:val="24"/>
          <w:lang w:eastAsia="ru-RU"/>
        </w:rPr>
        <w:t>Технический регламент Таможенного союза «О безопасности средств индивидуальной защиты»</w:t>
      </w:r>
      <w:r w:rsidRPr="00195978">
        <w:rPr>
          <w:rFonts w:ascii="Tahoma" w:hAnsi="Tahoma" w:cs="Tahoma"/>
          <w:sz w:val="24"/>
          <w:szCs w:val="24"/>
          <w:lang w:eastAsia="ru-RU"/>
        </w:rPr>
        <w:t xml:space="preserve"> (</w:t>
      </w:r>
      <w:proofErr w:type="gramStart"/>
      <w:r w:rsidRPr="00195978">
        <w:rPr>
          <w:rFonts w:ascii="Tahoma" w:hAnsi="Tahoma" w:cs="Tahoma"/>
          <w:sz w:val="24"/>
          <w:szCs w:val="24"/>
          <w:lang w:eastAsia="ru-RU"/>
        </w:rPr>
        <w:t>ТР</w:t>
      </w:r>
      <w:proofErr w:type="gramEnd"/>
      <w:r w:rsidRPr="00195978">
        <w:rPr>
          <w:rFonts w:ascii="Tahoma" w:hAnsi="Tahoma" w:cs="Tahoma"/>
          <w:sz w:val="24"/>
          <w:szCs w:val="24"/>
          <w:lang w:eastAsia="ru-RU"/>
        </w:rPr>
        <w:t xml:space="preserve"> ТС 019/2011)</w:t>
      </w:r>
      <w:r w:rsidRPr="00195978">
        <w:rPr>
          <w:rFonts w:ascii="Tahoma" w:hAnsi="Tahoma" w:cs="Tahoma"/>
          <w:bCs/>
          <w:sz w:val="24"/>
          <w:szCs w:val="24"/>
          <w:lang w:eastAsia="ru-RU"/>
        </w:rPr>
        <w:t>, утвержденный Решением Комиссии Таможенного союза</w:t>
      </w:r>
      <w:r w:rsidRPr="00195978">
        <w:rPr>
          <w:rFonts w:ascii="Tahoma" w:hAnsi="Tahoma" w:cs="Tahoma"/>
          <w:sz w:val="24"/>
          <w:szCs w:val="24"/>
          <w:lang w:eastAsia="ru-RU"/>
        </w:rPr>
        <w:t xml:space="preserve"> от 9 декабря 2011 г. № 878.</w:t>
      </w:r>
    </w:p>
    <w:p w:rsidR="00982933" w:rsidRPr="00195978" w:rsidRDefault="00E049A8" w:rsidP="004177D1">
      <w:pPr>
        <w:spacing w:after="12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 xml:space="preserve">ГОСТ </w:t>
      </w:r>
      <w:proofErr w:type="gramStart"/>
      <w:r w:rsidRPr="00195978">
        <w:rPr>
          <w:rFonts w:ascii="Tahoma" w:hAnsi="Tahoma" w:cs="Tahoma"/>
          <w:bCs/>
          <w:sz w:val="24"/>
          <w:szCs w:val="24"/>
          <w:lang w:eastAsia="ru-RU"/>
        </w:rPr>
        <w:t>Р</w:t>
      </w:r>
      <w:proofErr w:type="gramEnd"/>
      <w:r w:rsidRPr="00195978">
        <w:rPr>
          <w:rFonts w:ascii="Tahoma" w:hAnsi="Tahoma" w:cs="Tahoma"/>
          <w:bCs/>
          <w:sz w:val="24"/>
          <w:szCs w:val="24"/>
          <w:lang w:eastAsia="ru-RU"/>
        </w:rPr>
        <w:t xml:space="preserve"> 54934-2012/</w:t>
      </w:r>
      <w:r w:rsidR="00982933" w:rsidRPr="00195978">
        <w:rPr>
          <w:rFonts w:ascii="Tahoma" w:hAnsi="Tahoma" w:cs="Tahoma"/>
          <w:bCs/>
          <w:sz w:val="24"/>
          <w:szCs w:val="24"/>
          <w:lang w:val="en-US" w:eastAsia="ru-RU"/>
        </w:rPr>
        <w:t>OHSAS</w:t>
      </w:r>
      <w:r w:rsidR="00982933" w:rsidRPr="00195978">
        <w:rPr>
          <w:rFonts w:ascii="Tahoma" w:hAnsi="Tahoma" w:cs="Tahoma"/>
          <w:bCs/>
          <w:sz w:val="24"/>
          <w:szCs w:val="24"/>
          <w:lang w:eastAsia="ru-RU"/>
        </w:rPr>
        <w:t xml:space="preserve"> 18001:2007 «Системы менеджмента профессионального здоровья и безопасности. Требования».</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ГОСТ 12.0.230-2007 «Система стандартов безопасности труда. Системы управления охраной труда. Общие требования».</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ГОСТ 12.4.107-2012 «Система стандартов безопасности труда. Строительство. Канаты страховочные. Технические условия»</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002221C6" w:rsidRPr="00195978">
        <w:rPr>
          <w:rFonts w:ascii="Tahoma" w:hAnsi="Tahoma" w:cs="Tahoma"/>
          <w:sz w:val="24"/>
          <w:szCs w:val="24"/>
          <w:lang w:eastAsia="ru-RU"/>
        </w:rPr>
        <w:t>Р</w:t>
      </w:r>
      <w:proofErr w:type="gramEnd"/>
      <w:r w:rsidR="002221C6" w:rsidRPr="00195978">
        <w:rPr>
          <w:rFonts w:ascii="Tahoma" w:hAnsi="Tahoma" w:cs="Tahoma"/>
          <w:sz w:val="24"/>
          <w:szCs w:val="24"/>
          <w:lang w:eastAsia="ru-RU"/>
        </w:rPr>
        <w:t xml:space="preserve"> </w:t>
      </w:r>
      <w:r w:rsidRPr="00195978">
        <w:rPr>
          <w:rFonts w:ascii="Tahoma" w:hAnsi="Tahoma" w:cs="Tahoma"/>
          <w:sz w:val="24"/>
          <w:szCs w:val="24"/>
          <w:lang w:eastAsia="ru-RU"/>
        </w:rPr>
        <w:t>50849-96: «Пояса предохранительные</w:t>
      </w:r>
      <w:r w:rsidR="002221C6" w:rsidRPr="00195978">
        <w:rPr>
          <w:rFonts w:ascii="Tahoma" w:hAnsi="Tahoma" w:cs="Tahoma"/>
          <w:sz w:val="24"/>
          <w:szCs w:val="24"/>
          <w:lang w:eastAsia="ru-RU"/>
        </w:rPr>
        <w:t xml:space="preserve"> строительные</w:t>
      </w:r>
      <w:r w:rsidRPr="00195978">
        <w:rPr>
          <w:rFonts w:ascii="Tahoma" w:hAnsi="Tahoma" w:cs="Tahoma"/>
          <w:sz w:val="24"/>
          <w:szCs w:val="24"/>
          <w:lang w:eastAsia="ru-RU"/>
        </w:rPr>
        <w:t>. Общие технические условия. Методы испытаний»</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lastRenderedPageBreak/>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353-1-2008 «Система стандартов безопасности труда. Средства индивидуальной защиты от падения с высоты. Средства защиты ползункового типа на жесткой анкерной линии. Общие технические требования. Методы испытаний»</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353-2-2007 «Система стандартов безопасности труда. Средства индивидуальной защиты от падения с высоты. Средства защиты от падения ползункового типа с гибкой анкерной линией. Общие технические требования. Методы испытаний»</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358-2008 «Система стандартов безопасности труда. Средства индивидуальной защиты от падения с высоты. Привязи для удержания и позиционирования на рабочем месте и стропы для рабочего позиционирования. Общие технические требования. Методы испытаний»</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361-2008 «Система стандартов безопасности труда. Средства индивидуальной защиты от падения с высоты. Страховочные привязи. Общие технические требования. Методы испытаний»</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363-2007 «Система стандартов безопасности труда. Средства индивидуальной защиты от падения с высоты. Страховочные системы. Общие технические требования»</w:t>
      </w:r>
      <w:r w:rsidR="00305919" w:rsidRPr="00195978">
        <w:rPr>
          <w:rFonts w:ascii="Tahoma" w:hAnsi="Tahoma" w:cs="Tahoma"/>
          <w:sz w:val="24"/>
          <w:szCs w:val="24"/>
          <w:lang w:eastAsia="ru-RU"/>
        </w:rPr>
        <w:t>.</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365-2010 «Система стандартов безопасности труда. Средства индивидуальной защиты от падения с высоты. Основные требования к инструкции по применению, техническому обслуживанию, периодической проверке, ремонту, маркировке и упаковке»</w:t>
      </w:r>
      <w:r w:rsidR="00305919" w:rsidRPr="00195978">
        <w:rPr>
          <w:rFonts w:ascii="Tahoma" w:hAnsi="Tahoma" w:cs="Tahoma"/>
          <w:sz w:val="24"/>
          <w:szCs w:val="24"/>
          <w:lang w:eastAsia="ru-RU"/>
        </w:rPr>
        <w:t>.</w:t>
      </w:r>
    </w:p>
    <w:p w:rsidR="00305919" w:rsidRPr="00195978" w:rsidRDefault="007D51C8"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ЕН 795-2011</w:t>
      </w:r>
      <w:r w:rsidR="00305919" w:rsidRPr="00195978">
        <w:rPr>
          <w:rFonts w:ascii="Tahoma" w:hAnsi="Tahoma" w:cs="Tahoma"/>
          <w:sz w:val="24"/>
          <w:szCs w:val="24"/>
          <w:lang w:eastAsia="ru-RU"/>
        </w:rPr>
        <w:t xml:space="preserve"> «Система стандартов безопасности труда. Средства индивидуальной защиты от падения с высоты. Анкерные устройства. Общие технические требования. Методы испытаний».</w:t>
      </w:r>
    </w:p>
    <w:p w:rsidR="00982933" w:rsidRPr="00195978" w:rsidRDefault="00982933" w:rsidP="004177D1">
      <w:pPr>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ГОСТ </w:t>
      </w:r>
      <w:proofErr w:type="gramStart"/>
      <w:r w:rsidRPr="00195978">
        <w:rPr>
          <w:rFonts w:ascii="Tahoma" w:hAnsi="Tahoma" w:cs="Tahoma"/>
          <w:sz w:val="24"/>
          <w:szCs w:val="24"/>
          <w:lang w:eastAsia="ru-RU"/>
        </w:rPr>
        <w:t>Р</w:t>
      </w:r>
      <w:proofErr w:type="gramEnd"/>
      <w:r w:rsidRPr="00195978">
        <w:rPr>
          <w:rFonts w:ascii="Tahoma" w:hAnsi="Tahoma" w:cs="Tahoma"/>
          <w:sz w:val="24"/>
          <w:szCs w:val="24"/>
          <w:lang w:eastAsia="ru-RU"/>
        </w:rPr>
        <w:t xml:space="preserve"> 1.4-2004 «Стандартизация в Российской Федерации. Стандарты организаций. Общие положения».</w:t>
      </w:r>
    </w:p>
    <w:p w:rsidR="00982933" w:rsidRPr="00795F70" w:rsidRDefault="002664F9" w:rsidP="005C75F1">
      <w:pPr>
        <w:pStyle w:val="headertext"/>
        <w:jc w:val="both"/>
        <w:rPr>
          <w:rFonts w:ascii="Tahoma" w:hAnsi="Tahoma" w:cs="Tahoma"/>
          <w:bCs/>
        </w:rPr>
      </w:pPr>
      <w:r>
        <w:rPr>
          <w:rFonts w:ascii="Tahoma" w:hAnsi="Tahoma" w:cs="Tahoma"/>
        </w:rPr>
        <w:t xml:space="preserve">       </w:t>
      </w:r>
      <w:r w:rsidR="00795F70" w:rsidRPr="00795F70">
        <w:rPr>
          <w:rFonts w:ascii="Tahoma" w:hAnsi="Tahoma" w:cs="Tahoma"/>
        </w:rPr>
        <w:t>Правила по охране труда при работе на высоте (с изменениями на 20 декабря 2018 года)</w:t>
      </w:r>
      <w:r w:rsidR="005C75F1" w:rsidRPr="005C75F1">
        <w:t xml:space="preserve"> </w:t>
      </w:r>
      <w:r w:rsidR="005C75F1" w:rsidRPr="005C75F1">
        <w:rPr>
          <w:rFonts w:ascii="Tahoma" w:hAnsi="Tahoma" w:cs="Tahoma"/>
        </w:rPr>
        <w:t xml:space="preserve">приказ N 155н Министерства труда и социальной защиты  РФ от 28 марта 2014 года </w:t>
      </w:r>
    </w:p>
    <w:p w:rsidR="000F3CF1" w:rsidRPr="00195978" w:rsidRDefault="000F3CF1" w:rsidP="004177D1">
      <w:pPr>
        <w:spacing w:after="12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Положение о применении нарядов-допусков при выполнении работ повышенной опасности на опасных производственных объектах горно-металлургической промышленности</w:t>
      </w:r>
      <w:r w:rsidR="00796381" w:rsidRPr="00195978">
        <w:rPr>
          <w:rFonts w:ascii="Tahoma" w:hAnsi="Tahoma" w:cs="Tahoma"/>
          <w:bCs/>
          <w:sz w:val="24"/>
          <w:szCs w:val="24"/>
          <w:lang w:eastAsia="ru-RU"/>
        </w:rPr>
        <w:t>, утвержденное приказом Федеральной службы по экологическому, технологическому и атомному надзору от 18 января 2012 г. № 44.</w:t>
      </w:r>
    </w:p>
    <w:p w:rsidR="00982933" w:rsidRPr="00195978" w:rsidRDefault="00982933" w:rsidP="00627BDB">
      <w:pPr>
        <w:autoSpaceDE w:val="0"/>
        <w:autoSpaceDN w:val="0"/>
        <w:adjustRightInd w:val="0"/>
        <w:spacing w:after="0" w:line="240" w:lineRule="auto"/>
        <w:ind w:firstLine="567"/>
        <w:rPr>
          <w:rFonts w:ascii="Tahoma" w:hAnsi="Tahoma" w:cs="Tahoma"/>
          <w:sz w:val="24"/>
          <w:szCs w:val="24"/>
          <w:lang w:eastAsia="ru-RU"/>
        </w:rPr>
      </w:pPr>
    </w:p>
    <w:p w:rsidR="00982933" w:rsidRPr="00195978" w:rsidRDefault="00982933" w:rsidP="00627BDB">
      <w:pPr>
        <w:widowControl w:val="0"/>
        <w:spacing w:after="120" w:line="240" w:lineRule="auto"/>
        <w:ind w:firstLine="567"/>
        <w:jc w:val="both"/>
        <w:rPr>
          <w:rFonts w:ascii="Tahoma" w:hAnsi="Tahoma" w:cs="Tahoma"/>
          <w:b/>
          <w:sz w:val="24"/>
          <w:szCs w:val="24"/>
          <w:lang w:eastAsia="ru-RU"/>
        </w:rPr>
      </w:pPr>
      <w:r w:rsidRPr="00195978">
        <w:rPr>
          <w:rFonts w:ascii="Tahoma" w:hAnsi="Tahoma" w:cs="Tahoma"/>
          <w:b/>
          <w:sz w:val="24"/>
          <w:szCs w:val="24"/>
          <w:lang w:eastAsia="ru-RU"/>
        </w:rPr>
        <w:t>3. Обозначения и сокращения</w:t>
      </w:r>
    </w:p>
    <w:tbl>
      <w:tblPr>
        <w:tblW w:w="9923" w:type="dxa"/>
        <w:tblInd w:w="57" w:type="dxa"/>
        <w:tblLayout w:type="fixed"/>
        <w:tblCellMar>
          <w:left w:w="57" w:type="dxa"/>
          <w:right w:w="57" w:type="dxa"/>
        </w:tblCellMar>
        <w:tblLook w:val="0000" w:firstRow="0" w:lastRow="0" w:firstColumn="0" w:lastColumn="0" w:noHBand="0" w:noVBand="0"/>
      </w:tblPr>
      <w:tblGrid>
        <w:gridCol w:w="1843"/>
        <w:gridCol w:w="8080"/>
      </w:tblGrid>
      <w:tr w:rsidR="00982933" w:rsidRPr="00195978" w:rsidTr="00627BDB">
        <w:trPr>
          <w:cantSplit/>
          <w:trHeight w:val="61"/>
        </w:trPr>
        <w:tc>
          <w:tcPr>
            <w:tcW w:w="9923" w:type="dxa"/>
            <w:gridSpan w:val="2"/>
          </w:tcPr>
          <w:p w:rsidR="00982933" w:rsidRPr="00195978" w:rsidRDefault="00982933" w:rsidP="00627BDB">
            <w:pPr>
              <w:autoSpaceDE w:val="0"/>
              <w:autoSpaceDN w:val="0"/>
              <w:adjustRightInd w:val="0"/>
              <w:spacing w:after="120" w:line="240" w:lineRule="auto"/>
              <w:ind w:firstLine="567"/>
              <w:jc w:val="both"/>
              <w:rPr>
                <w:rFonts w:ascii="Tahoma" w:hAnsi="Tahoma" w:cs="Tahoma"/>
                <w:bCs/>
                <w:sz w:val="24"/>
                <w:szCs w:val="24"/>
                <w:lang w:eastAsia="ru-RU"/>
              </w:rPr>
            </w:pPr>
            <w:r w:rsidRPr="00195978">
              <w:rPr>
                <w:rFonts w:ascii="Tahoma" w:hAnsi="Tahoma" w:cs="Tahoma"/>
                <w:sz w:val="24"/>
                <w:szCs w:val="24"/>
                <w:lang w:eastAsia="ru-RU"/>
              </w:rPr>
              <w:t xml:space="preserve">В настоящем Стандарте используются следующие обозначения и сокращения: </w:t>
            </w:r>
          </w:p>
        </w:tc>
      </w:tr>
      <w:tr w:rsidR="00AA2421" w:rsidRPr="00195978" w:rsidTr="00627BDB">
        <w:trPr>
          <w:cantSplit/>
          <w:trHeight w:val="244"/>
        </w:trPr>
        <w:tc>
          <w:tcPr>
            <w:tcW w:w="1843" w:type="dxa"/>
          </w:tcPr>
          <w:p w:rsidR="00AA2421" w:rsidRPr="00195978" w:rsidRDefault="00AA2421" w:rsidP="00AA2421">
            <w:pPr>
              <w:keepNext/>
              <w:autoSpaceDE w:val="0"/>
              <w:autoSpaceDN w:val="0"/>
              <w:adjustRightInd w:val="0"/>
              <w:spacing w:after="0" w:line="240" w:lineRule="auto"/>
              <w:ind w:firstLine="567"/>
              <w:jc w:val="both"/>
              <w:outlineLvl w:val="8"/>
              <w:rPr>
                <w:rFonts w:ascii="Tahoma" w:hAnsi="Tahoma" w:cs="Tahoma"/>
                <w:bCs/>
                <w:sz w:val="24"/>
                <w:szCs w:val="24"/>
                <w:lang w:eastAsia="ru-RU"/>
              </w:rPr>
            </w:pPr>
            <w:r>
              <w:rPr>
                <w:rFonts w:ascii="Tahoma" w:hAnsi="Tahoma" w:cs="Tahoma"/>
                <w:bCs/>
                <w:sz w:val="24"/>
                <w:szCs w:val="24"/>
                <w:lang w:eastAsia="ru-RU"/>
              </w:rPr>
              <w:t>Общество</w:t>
            </w:r>
          </w:p>
        </w:tc>
        <w:tc>
          <w:tcPr>
            <w:tcW w:w="8080" w:type="dxa"/>
          </w:tcPr>
          <w:p w:rsidR="00AA2421" w:rsidRPr="00195978" w:rsidRDefault="00AA2421" w:rsidP="00AA2421">
            <w:pPr>
              <w:keepNext/>
              <w:autoSpaceDE w:val="0"/>
              <w:autoSpaceDN w:val="0"/>
              <w:adjustRightInd w:val="0"/>
              <w:spacing w:after="120" w:line="240" w:lineRule="auto"/>
              <w:ind w:firstLine="567"/>
              <w:outlineLvl w:val="4"/>
              <w:rPr>
                <w:rFonts w:ascii="Tahoma" w:hAnsi="Tahoma" w:cs="Tahoma"/>
                <w:bCs/>
                <w:sz w:val="24"/>
                <w:szCs w:val="24"/>
                <w:lang w:eastAsia="ru-RU"/>
              </w:rPr>
            </w:pPr>
            <w:r w:rsidRPr="00195978">
              <w:rPr>
                <w:rFonts w:ascii="Tahoma" w:hAnsi="Tahoma" w:cs="Tahoma"/>
                <w:bCs/>
                <w:sz w:val="24"/>
                <w:szCs w:val="24"/>
                <w:lang w:eastAsia="ru-RU"/>
              </w:rPr>
              <w:t>О</w:t>
            </w:r>
            <w:r>
              <w:rPr>
                <w:rFonts w:ascii="Tahoma" w:hAnsi="Tahoma" w:cs="Tahoma"/>
                <w:bCs/>
                <w:sz w:val="24"/>
                <w:szCs w:val="24"/>
                <w:lang w:eastAsia="ru-RU"/>
              </w:rPr>
              <w:t>О</w:t>
            </w:r>
            <w:r w:rsidRPr="00195978">
              <w:rPr>
                <w:rFonts w:ascii="Tahoma" w:hAnsi="Tahoma" w:cs="Tahoma"/>
                <w:bCs/>
                <w:sz w:val="24"/>
                <w:szCs w:val="24"/>
                <w:lang w:eastAsia="ru-RU"/>
              </w:rPr>
              <w:t>О «Г</w:t>
            </w:r>
            <w:r>
              <w:rPr>
                <w:rFonts w:ascii="Tahoma" w:hAnsi="Tahoma" w:cs="Tahoma"/>
                <w:bCs/>
                <w:sz w:val="24"/>
                <w:szCs w:val="24"/>
                <w:lang w:eastAsia="ru-RU"/>
              </w:rPr>
              <w:t>Р</w:t>
            </w:r>
            <w:r w:rsidRPr="00195978">
              <w:rPr>
                <w:rFonts w:ascii="Tahoma" w:hAnsi="Tahoma" w:cs="Tahoma"/>
                <w:bCs/>
                <w:sz w:val="24"/>
                <w:szCs w:val="24"/>
                <w:lang w:eastAsia="ru-RU"/>
              </w:rPr>
              <w:t>К «</w:t>
            </w:r>
            <w:r>
              <w:rPr>
                <w:rFonts w:ascii="Tahoma" w:hAnsi="Tahoma" w:cs="Tahoma"/>
                <w:bCs/>
                <w:sz w:val="24"/>
                <w:szCs w:val="24"/>
                <w:lang w:eastAsia="ru-RU"/>
              </w:rPr>
              <w:t>Быстринское</w:t>
            </w:r>
            <w:r w:rsidRPr="00195978">
              <w:rPr>
                <w:rFonts w:ascii="Tahoma" w:hAnsi="Tahoma" w:cs="Tahoma"/>
                <w:bCs/>
                <w:sz w:val="24"/>
                <w:szCs w:val="24"/>
                <w:lang w:eastAsia="ru-RU"/>
              </w:rPr>
              <w:t>»</w:t>
            </w:r>
          </w:p>
        </w:tc>
      </w:tr>
      <w:tr w:rsidR="00AA2421" w:rsidRPr="00195978" w:rsidTr="00627BDB">
        <w:tc>
          <w:tcPr>
            <w:tcW w:w="1843" w:type="dxa"/>
          </w:tcPr>
          <w:p w:rsidR="00AA2421" w:rsidRPr="00195978" w:rsidRDefault="00AA2421" w:rsidP="00AA2421">
            <w:pPr>
              <w:autoSpaceDE w:val="0"/>
              <w:autoSpaceDN w:val="0"/>
              <w:adjustRightInd w:val="0"/>
              <w:spacing w:after="0" w:line="240" w:lineRule="auto"/>
              <w:ind w:firstLine="567"/>
              <w:jc w:val="both"/>
              <w:rPr>
                <w:rFonts w:ascii="Tahoma" w:hAnsi="Tahoma" w:cs="Tahoma"/>
                <w:bCs/>
                <w:sz w:val="24"/>
                <w:szCs w:val="24"/>
                <w:lang w:eastAsia="ru-RU"/>
              </w:rPr>
            </w:pPr>
            <w:r>
              <w:rPr>
                <w:rFonts w:ascii="Tahoma" w:hAnsi="Tahoma" w:cs="Tahoma"/>
                <w:bCs/>
                <w:sz w:val="24"/>
                <w:szCs w:val="24"/>
                <w:lang w:eastAsia="ru-RU"/>
              </w:rPr>
              <w:t>П</w:t>
            </w:r>
            <w:r w:rsidRPr="00195978">
              <w:rPr>
                <w:rFonts w:ascii="Tahoma" w:hAnsi="Tahoma" w:cs="Tahoma"/>
                <w:bCs/>
                <w:sz w:val="24"/>
                <w:szCs w:val="24"/>
                <w:lang w:eastAsia="ru-RU"/>
              </w:rPr>
              <w:t>П</w:t>
            </w:r>
          </w:p>
        </w:tc>
        <w:tc>
          <w:tcPr>
            <w:tcW w:w="8080" w:type="dxa"/>
          </w:tcPr>
          <w:p w:rsidR="00AA2421" w:rsidRPr="00195978" w:rsidRDefault="00AA2421" w:rsidP="00AA2421">
            <w:pPr>
              <w:autoSpaceDE w:val="0"/>
              <w:autoSpaceDN w:val="0"/>
              <w:adjustRightInd w:val="0"/>
              <w:spacing w:after="120" w:line="240" w:lineRule="auto"/>
              <w:ind w:firstLine="567"/>
              <w:jc w:val="both"/>
              <w:rPr>
                <w:rFonts w:ascii="Tahoma" w:hAnsi="Tahoma" w:cs="Tahoma"/>
                <w:bCs/>
                <w:sz w:val="24"/>
                <w:szCs w:val="24"/>
                <w:lang w:eastAsia="ru-RU"/>
              </w:rPr>
            </w:pPr>
            <w:r>
              <w:rPr>
                <w:rFonts w:ascii="Tahoma" w:hAnsi="Tahoma" w:cs="Tahoma"/>
                <w:bCs/>
                <w:sz w:val="24"/>
                <w:szCs w:val="24"/>
                <w:lang w:eastAsia="ru-RU"/>
              </w:rPr>
              <w:t>Производственное</w:t>
            </w:r>
            <w:r w:rsidRPr="00195978">
              <w:rPr>
                <w:rFonts w:ascii="Tahoma" w:hAnsi="Tahoma" w:cs="Tahoma"/>
                <w:bCs/>
                <w:sz w:val="24"/>
                <w:szCs w:val="24"/>
                <w:lang w:eastAsia="ru-RU"/>
              </w:rPr>
              <w:t xml:space="preserve"> подразделение </w:t>
            </w:r>
            <w:r>
              <w:rPr>
                <w:rFonts w:ascii="Tahoma" w:hAnsi="Tahoma" w:cs="Tahoma"/>
                <w:bCs/>
                <w:sz w:val="24"/>
                <w:szCs w:val="24"/>
                <w:lang w:eastAsia="ru-RU"/>
              </w:rPr>
              <w:t>Общества</w:t>
            </w:r>
          </w:p>
        </w:tc>
      </w:tr>
      <w:tr w:rsidR="00AA2421" w:rsidRPr="00195978" w:rsidTr="00627BDB">
        <w:trPr>
          <w:cantSplit/>
          <w:trHeight w:val="244"/>
        </w:trPr>
        <w:tc>
          <w:tcPr>
            <w:tcW w:w="1843" w:type="dxa"/>
          </w:tcPr>
          <w:p w:rsidR="00AA2421" w:rsidRPr="00195978" w:rsidRDefault="00AA2421" w:rsidP="00AA2421">
            <w:pPr>
              <w:autoSpaceDE w:val="0"/>
              <w:autoSpaceDN w:val="0"/>
              <w:adjustRightInd w:val="0"/>
              <w:spacing w:after="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ППР</w:t>
            </w:r>
          </w:p>
        </w:tc>
        <w:tc>
          <w:tcPr>
            <w:tcW w:w="8080" w:type="dxa"/>
          </w:tcPr>
          <w:p w:rsidR="00AA2421" w:rsidRPr="00195978" w:rsidRDefault="00AA2421" w:rsidP="00AA2421">
            <w:pPr>
              <w:autoSpaceDE w:val="0"/>
              <w:autoSpaceDN w:val="0"/>
              <w:adjustRightInd w:val="0"/>
              <w:spacing w:after="12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Проект производства работ</w:t>
            </w:r>
          </w:p>
        </w:tc>
      </w:tr>
      <w:tr w:rsidR="00AA2421" w:rsidRPr="00195978" w:rsidTr="00627BDB">
        <w:trPr>
          <w:cantSplit/>
          <w:trHeight w:val="244"/>
        </w:trPr>
        <w:tc>
          <w:tcPr>
            <w:tcW w:w="1843" w:type="dxa"/>
          </w:tcPr>
          <w:p w:rsidR="00AA2421" w:rsidRPr="00195978" w:rsidRDefault="00AA2421" w:rsidP="00AA2421">
            <w:pPr>
              <w:autoSpaceDE w:val="0"/>
              <w:autoSpaceDN w:val="0"/>
              <w:adjustRightInd w:val="0"/>
              <w:spacing w:after="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СИЗ</w:t>
            </w:r>
          </w:p>
        </w:tc>
        <w:tc>
          <w:tcPr>
            <w:tcW w:w="8080" w:type="dxa"/>
          </w:tcPr>
          <w:p w:rsidR="00AA2421" w:rsidRPr="00195978" w:rsidRDefault="00AA2421" w:rsidP="00AA2421">
            <w:pPr>
              <w:autoSpaceDE w:val="0"/>
              <w:autoSpaceDN w:val="0"/>
              <w:adjustRightInd w:val="0"/>
              <w:spacing w:after="12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Средства индивидуальной защиты</w:t>
            </w:r>
          </w:p>
        </w:tc>
      </w:tr>
    </w:tbl>
    <w:p w:rsidR="00982933" w:rsidRPr="00195978" w:rsidRDefault="00982933" w:rsidP="00627BDB">
      <w:pPr>
        <w:tabs>
          <w:tab w:val="left" w:pos="851"/>
          <w:tab w:val="left" w:pos="1134"/>
        </w:tabs>
        <w:spacing w:before="240" w:after="120" w:line="240" w:lineRule="auto"/>
        <w:ind w:firstLine="567"/>
        <w:rPr>
          <w:rFonts w:ascii="Tahoma" w:hAnsi="Tahoma" w:cs="Tahoma"/>
          <w:b/>
          <w:bCs/>
          <w:sz w:val="24"/>
          <w:szCs w:val="24"/>
          <w:lang w:eastAsia="ru-RU"/>
        </w:rPr>
      </w:pPr>
      <w:r w:rsidRPr="00195978">
        <w:rPr>
          <w:rFonts w:ascii="Tahoma" w:hAnsi="Tahoma" w:cs="Tahoma"/>
          <w:b/>
          <w:bCs/>
          <w:caps/>
          <w:sz w:val="24"/>
          <w:szCs w:val="24"/>
          <w:lang w:eastAsia="ru-RU"/>
        </w:rPr>
        <w:t xml:space="preserve">4. </w:t>
      </w:r>
      <w:r w:rsidRPr="00195978">
        <w:rPr>
          <w:rFonts w:ascii="Tahoma" w:hAnsi="Tahoma" w:cs="Tahoma"/>
          <w:b/>
          <w:bCs/>
          <w:sz w:val="24"/>
          <w:szCs w:val="24"/>
          <w:lang w:eastAsia="ru-RU"/>
        </w:rPr>
        <w:t>Термины и определения</w:t>
      </w:r>
    </w:p>
    <w:p w:rsidR="00982933" w:rsidRPr="00195978" w:rsidRDefault="00982933" w:rsidP="00627BDB">
      <w:pPr>
        <w:tabs>
          <w:tab w:val="left" w:pos="851"/>
          <w:tab w:val="left" w:pos="1134"/>
        </w:tabs>
        <w:autoSpaceDE w:val="0"/>
        <w:autoSpaceDN w:val="0"/>
        <w:adjustRightInd w:val="0"/>
        <w:spacing w:after="100" w:line="240" w:lineRule="auto"/>
        <w:ind w:firstLine="567"/>
        <w:jc w:val="both"/>
        <w:rPr>
          <w:rFonts w:ascii="Tahoma" w:hAnsi="Tahoma" w:cs="Tahoma"/>
          <w:bCs/>
          <w:sz w:val="24"/>
          <w:szCs w:val="24"/>
          <w:lang w:eastAsia="ru-RU"/>
        </w:rPr>
      </w:pPr>
      <w:r w:rsidRPr="00195978">
        <w:rPr>
          <w:rFonts w:ascii="Tahoma" w:hAnsi="Tahoma" w:cs="Tahoma"/>
          <w:bCs/>
          <w:sz w:val="24"/>
          <w:szCs w:val="24"/>
          <w:lang w:eastAsia="ru-RU"/>
        </w:rPr>
        <w:t>В настоящем Стандарте применены термины со следующими определениями:</w:t>
      </w:r>
    </w:p>
    <w:p w:rsidR="00982933" w:rsidRPr="00195978" w:rsidRDefault="00982933" w:rsidP="00DF04C5">
      <w:pPr>
        <w:numPr>
          <w:ilvl w:val="0"/>
          <w:numId w:val="16"/>
        </w:numPr>
        <w:tabs>
          <w:tab w:val="clear" w:pos="2203"/>
          <w:tab w:val="num" w:pos="-1701"/>
          <w:tab w:val="left" w:pos="851"/>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lastRenderedPageBreak/>
        <w:t>Амортизатор:</w:t>
      </w:r>
      <w:r w:rsidRPr="00195978">
        <w:rPr>
          <w:rFonts w:ascii="Tahoma" w:hAnsi="Tahoma" w:cs="Tahoma"/>
          <w:sz w:val="24"/>
          <w:szCs w:val="24"/>
          <w:lang w:eastAsia="ru-RU"/>
        </w:rPr>
        <w:t xml:space="preserve"> отдельная деталь или компонент страховочной системы, предназначенный для рассеивания кинетической энергии, развиваемой при падении с высоты.</w:t>
      </w:r>
    </w:p>
    <w:p w:rsidR="00982933" w:rsidRPr="00195978" w:rsidRDefault="00982933" w:rsidP="00DF04C5">
      <w:pPr>
        <w:numPr>
          <w:ilvl w:val="0"/>
          <w:numId w:val="16"/>
        </w:numPr>
        <w:tabs>
          <w:tab w:val="clear" w:pos="2203"/>
          <w:tab w:val="num" w:pos="-1701"/>
          <w:tab w:val="left" w:pos="851"/>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Анкерная точка:</w:t>
      </w:r>
      <w:r w:rsidRPr="00195978">
        <w:rPr>
          <w:rFonts w:ascii="Tahoma" w:hAnsi="Tahoma" w:cs="Tahoma"/>
          <w:sz w:val="24"/>
          <w:szCs w:val="24"/>
          <w:lang w:eastAsia="ru-RU"/>
        </w:rPr>
        <w:t xml:space="preserve"> место или приспособление для крепления страховочной системы и/или страховочного каната.</w:t>
      </w:r>
    </w:p>
    <w:p w:rsidR="00982933" w:rsidRPr="00195978" w:rsidRDefault="00982933" w:rsidP="00DF04C5">
      <w:pPr>
        <w:numPr>
          <w:ilvl w:val="0"/>
          <w:numId w:val="16"/>
        </w:numPr>
        <w:tabs>
          <w:tab w:val="clear" w:pos="2203"/>
          <w:tab w:val="num" w:pos="-1701"/>
          <w:tab w:val="left" w:pos="851"/>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 xml:space="preserve">Анкерная линия (жесткая или гибкая): </w:t>
      </w:r>
      <w:r w:rsidR="00C666A0" w:rsidRPr="00195978">
        <w:rPr>
          <w:rFonts w:ascii="Tahoma" w:hAnsi="Tahoma" w:cs="Tahoma"/>
          <w:sz w:val="24"/>
          <w:szCs w:val="24"/>
          <w:lang w:eastAsia="ru-RU"/>
        </w:rPr>
        <w:t>гибкий канат, трос или жесткая направляющая линия между структурными анкерами</w:t>
      </w:r>
      <w:r w:rsidR="00E1773E" w:rsidRPr="00195978">
        <w:rPr>
          <w:rFonts w:ascii="Tahoma" w:hAnsi="Tahoma" w:cs="Tahoma"/>
          <w:sz w:val="24"/>
          <w:szCs w:val="24"/>
          <w:lang w:eastAsia="ru-RU"/>
        </w:rPr>
        <w:t xml:space="preserve"> (анкерными точками)</w:t>
      </w:r>
      <w:r w:rsidR="00C666A0" w:rsidRPr="00195978">
        <w:rPr>
          <w:rFonts w:ascii="Tahoma" w:hAnsi="Tahoma" w:cs="Tahoma"/>
          <w:sz w:val="24"/>
          <w:szCs w:val="24"/>
          <w:lang w:eastAsia="ru-RU"/>
        </w:rPr>
        <w:t>, к которым можно крепить средство индивидуальной защиты</w:t>
      </w:r>
      <w:r w:rsidRPr="00195978">
        <w:rPr>
          <w:rFonts w:ascii="Tahoma" w:hAnsi="Tahoma" w:cs="Tahoma"/>
          <w:sz w:val="24"/>
          <w:szCs w:val="24"/>
          <w:lang w:eastAsia="ru-RU"/>
        </w:rPr>
        <w:t>.</w:t>
      </w:r>
    </w:p>
    <w:p w:rsidR="002B26E7" w:rsidRPr="00195978" w:rsidRDefault="00982933" w:rsidP="00B52C16">
      <w:pPr>
        <w:numPr>
          <w:ilvl w:val="0"/>
          <w:numId w:val="16"/>
        </w:numPr>
        <w:tabs>
          <w:tab w:val="clear" w:pos="2203"/>
          <w:tab w:val="num" w:pos="-1701"/>
          <w:tab w:val="left" w:pos="851"/>
          <w:tab w:val="left" w:pos="1134"/>
        </w:tabs>
        <w:spacing w:after="120" w:line="240" w:lineRule="auto"/>
        <w:ind w:left="0" w:firstLine="567"/>
        <w:jc w:val="both"/>
        <w:rPr>
          <w:rFonts w:ascii="Tahoma" w:hAnsi="Tahoma" w:cs="Tahoma"/>
          <w:bCs/>
          <w:sz w:val="24"/>
          <w:szCs w:val="24"/>
          <w:lang w:eastAsia="ru-RU"/>
        </w:rPr>
      </w:pPr>
      <w:proofErr w:type="gramStart"/>
      <w:r w:rsidRPr="00195978">
        <w:rPr>
          <w:rFonts w:ascii="Tahoma" w:hAnsi="Tahoma" w:cs="Tahoma"/>
          <w:b/>
          <w:bCs/>
          <w:sz w:val="24"/>
          <w:szCs w:val="24"/>
          <w:lang w:eastAsia="ru-RU"/>
        </w:rPr>
        <w:t xml:space="preserve">Компетентное лицо для периодической проверки </w:t>
      </w:r>
      <w:r w:rsidR="00372383" w:rsidRPr="00195978">
        <w:rPr>
          <w:rFonts w:ascii="Tahoma" w:hAnsi="Tahoma" w:cs="Tahoma"/>
          <w:b/>
          <w:bCs/>
          <w:sz w:val="24"/>
          <w:szCs w:val="24"/>
          <w:lang w:eastAsia="ru-RU"/>
        </w:rPr>
        <w:t>средств индивидуальной защиты от падения с высоты (компетентное лицо)</w:t>
      </w:r>
      <w:r w:rsidRPr="00195978">
        <w:rPr>
          <w:rFonts w:ascii="Tahoma" w:hAnsi="Tahoma" w:cs="Tahoma"/>
          <w:b/>
          <w:bCs/>
          <w:sz w:val="24"/>
          <w:szCs w:val="24"/>
          <w:lang w:eastAsia="ru-RU"/>
        </w:rPr>
        <w:t xml:space="preserve">: </w:t>
      </w:r>
      <w:r w:rsidRPr="00195978">
        <w:rPr>
          <w:rFonts w:ascii="Tahoma" w:hAnsi="Tahoma" w:cs="Tahoma"/>
          <w:bCs/>
          <w:sz w:val="24"/>
          <w:szCs w:val="24"/>
          <w:lang w:eastAsia="ru-RU"/>
        </w:rPr>
        <w:t xml:space="preserve">лицо, которое </w:t>
      </w:r>
      <w:r w:rsidR="00372383" w:rsidRPr="00195978">
        <w:rPr>
          <w:rFonts w:ascii="Tahoma" w:hAnsi="Tahoma" w:cs="Tahoma"/>
          <w:bCs/>
          <w:sz w:val="24"/>
          <w:szCs w:val="24"/>
          <w:lang w:eastAsia="ru-RU"/>
        </w:rPr>
        <w:t>обучено</w:t>
      </w:r>
      <w:r w:rsidRPr="00195978">
        <w:rPr>
          <w:rFonts w:ascii="Tahoma" w:hAnsi="Tahoma" w:cs="Tahoma"/>
          <w:bCs/>
          <w:sz w:val="24"/>
          <w:szCs w:val="24"/>
          <w:lang w:eastAsia="ru-RU"/>
        </w:rPr>
        <w:t xml:space="preserve"> текущим требованиям к периодическим проверкам, рекомендациям и инструкциям, составляемым </w:t>
      </w:r>
      <w:r w:rsidR="00FC74B5" w:rsidRPr="00195978">
        <w:rPr>
          <w:rFonts w:ascii="Tahoma" w:hAnsi="Tahoma" w:cs="Tahoma"/>
          <w:bCs/>
          <w:sz w:val="24"/>
          <w:szCs w:val="24"/>
          <w:lang w:eastAsia="ru-RU"/>
        </w:rPr>
        <w:t xml:space="preserve">предприятием - изготовителем </w:t>
      </w:r>
      <w:r w:rsidRPr="00195978">
        <w:rPr>
          <w:rFonts w:ascii="Tahoma" w:hAnsi="Tahoma" w:cs="Tahoma"/>
          <w:bCs/>
          <w:sz w:val="24"/>
          <w:szCs w:val="24"/>
          <w:lang w:eastAsia="ru-RU"/>
        </w:rPr>
        <w:t>применительно к соответствующим компоненту, подсистеме или системе.</w:t>
      </w:r>
      <w:proofErr w:type="gramEnd"/>
    </w:p>
    <w:p w:rsidR="00982933" w:rsidRPr="00195978" w:rsidRDefault="002B26E7" w:rsidP="00B52C16">
      <w:pPr>
        <w:tabs>
          <w:tab w:val="left" w:pos="851"/>
          <w:tab w:val="left" w:pos="1134"/>
        </w:tabs>
        <w:spacing w:after="120" w:line="240" w:lineRule="auto"/>
        <w:jc w:val="both"/>
        <w:rPr>
          <w:rFonts w:ascii="Tahoma" w:hAnsi="Tahoma" w:cs="Tahoma"/>
          <w:bCs/>
          <w:sz w:val="24"/>
          <w:szCs w:val="24"/>
          <w:lang w:eastAsia="ru-RU"/>
        </w:rPr>
      </w:pPr>
      <w:r w:rsidRPr="00195978">
        <w:rPr>
          <w:rFonts w:ascii="Tahoma" w:hAnsi="Tahoma" w:cs="Tahoma"/>
          <w:bCs/>
          <w:sz w:val="24"/>
          <w:szCs w:val="24"/>
          <w:lang w:eastAsia="ru-RU"/>
        </w:rPr>
        <w:tab/>
      </w:r>
      <w:r w:rsidRPr="00195978">
        <w:rPr>
          <w:rFonts w:ascii="Tahoma" w:hAnsi="Tahoma" w:cs="Tahoma"/>
          <w:bCs/>
          <w:sz w:val="24"/>
          <w:szCs w:val="24"/>
          <w:lang w:eastAsia="ru-RU"/>
        </w:rPr>
        <w:tab/>
      </w:r>
      <w:r w:rsidR="00F15183" w:rsidRPr="00195978">
        <w:rPr>
          <w:rFonts w:ascii="Tahoma" w:hAnsi="Tahoma" w:cs="Tahoma"/>
          <w:bCs/>
          <w:sz w:val="24"/>
          <w:szCs w:val="24"/>
          <w:lang w:eastAsia="ru-RU"/>
        </w:rPr>
        <w:t xml:space="preserve">Компетентное </w:t>
      </w:r>
      <w:r w:rsidR="00982933" w:rsidRPr="00195978">
        <w:rPr>
          <w:rFonts w:ascii="Tahoma" w:hAnsi="Tahoma" w:cs="Tahoma"/>
          <w:bCs/>
          <w:sz w:val="24"/>
          <w:szCs w:val="24"/>
          <w:lang w:eastAsia="ru-RU"/>
        </w:rPr>
        <w:t>лицо должно уметь определять и оценивать значимость дефектов, инициировать коррективные действия и иметь необходимые знания и ресурсы для этого.</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bCs/>
          <w:sz w:val="24"/>
          <w:szCs w:val="24"/>
          <w:lang w:eastAsia="ru-RU"/>
        </w:rPr>
      </w:pPr>
      <w:r w:rsidRPr="00195978">
        <w:rPr>
          <w:rFonts w:ascii="Tahoma" w:hAnsi="Tahoma" w:cs="Tahoma"/>
          <w:b/>
          <w:bCs/>
          <w:sz w:val="24"/>
          <w:szCs w:val="24"/>
          <w:lang w:eastAsia="ru-RU"/>
        </w:rPr>
        <w:t>Периодическая проверка</w:t>
      </w:r>
      <w:r w:rsidRPr="00195978">
        <w:rPr>
          <w:rFonts w:ascii="Tahoma" w:hAnsi="Tahoma" w:cs="Tahoma"/>
          <w:bCs/>
          <w:sz w:val="24"/>
          <w:szCs w:val="24"/>
          <w:lang w:eastAsia="ru-RU"/>
        </w:rPr>
        <w:t>: действия по периодическо</w:t>
      </w:r>
      <w:r w:rsidR="00F15183" w:rsidRPr="00195978">
        <w:rPr>
          <w:rFonts w:ascii="Tahoma" w:hAnsi="Tahoma" w:cs="Tahoma"/>
          <w:bCs/>
          <w:sz w:val="24"/>
          <w:szCs w:val="24"/>
          <w:lang w:eastAsia="ru-RU"/>
        </w:rPr>
        <w:t>й</w:t>
      </w:r>
      <w:r w:rsidRPr="00195978">
        <w:rPr>
          <w:rFonts w:ascii="Tahoma" w:hAnsi="Tahoma" w:cs="Tahoma"/>
          <w:bCs/>
          <w:sz w:val="24"/>
          <w:szCs w:val="24"/>
          <w:lang w:eastAsia="ru-RU"/>
        </w:rPr>
        <w:t xml:space="preserve"> углубленной проверк</w:t>
      </w:r>
      <w:r w:rsidR="00F15183" w:rsidRPr="00195978">
        <w:rPr>
          <w:rFonts w:ascii="Tahoma" w:hAnsi="Tahoma" w:cs="Tahoma"/>
          <w:bCs/>
          <w:sz w:val="24"/>
          <w:szCs w:val="24"/>
          <w:lang w:eastAsia="ru-RU"/>
        </w:rPr>
        <w:t>е</w:t>
      </w:r>
      <w:r w:rsidRPr="00195978">
        <w:rPr>
          <w:rFonts w:ascii="Tahoma" w:hAnsi="Tahoma" w:cs="Tahoma"/>
          <w:bCs/>
          <w:sz w:val="24"/>
          <w:szCs w:val="24"/>
          <w:lang w:eastAsia="ru-RU"/>
        </w:rPr>
        <w:t xml:space="preserve"> </w:t>
      </w:r>
      <w:r w:rsidR="00994399" w:rsidRPr="00195978">
        <w:rPr>
          <w:rFonts w:ascii="Tahoma" w:hAnsi="Tahoma" w:cs="Tahoma"/>
          <w:bCs/>
          <w:sz w:val="24"/>
          <w:szCs w:val="24"/>
          <w:lang w:eastAsia="ru-RU"/>
        </w:rPr>
        <w:t>средств индивидуальной защиты</w:t>
      </w:r>
      <w:r w:rsidRPr="00195978">
        <w:rPr>
          <w:rFonts w:ascii="Tahoma" w:hAnsi="Tahoma" w:cs="Tahoma"/>
          <w:bCs/>
          <w:sz w:val="24"/>
          <w:szCs w:val="24"/>
          <w:lang w:eastAsia="ru-RU"/>
        </w:rPr>
        <w:t xml:space="preserve"> либо иного оборудования на предмет наличия дефектов, например, повреждений или износа.</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Производственное подразделение:</w:t>
      </w:r>
      <w:r w:rsidRPr="00195978">
        <w:rPr>
          <w:rFonts w:ascii="Tahoma" w:hAnsi="Tahoma" w:cs="Tahoma"/>
          <w:color w:val="000000"/>
          <w:sz w:val="24"/>
          <w:szCs w:val="24"/>
          <w:lang w:eastAsia="ru-RU"/>
        </w:rPr>
        <w:t xml:space="preserve"> подразделение филиала (рудник, завод, фабрика и т.д.), осуществляющее производственно-хозяйственную деятельность</w:t>
      </w:r>
      <w:r w:rsidR="00471684" w:rsidRPr="00195978">
        <w:rPr>
          <w:rFonts w:ascii="Tahoma" w:hAnsi="Tahoma" w:cs="Tahoma"/>
          <w:color w:val="000000"/>
          <w:sz w:val="24"/>
          <w:szCs w:val="24"/>
          <w:lang w:eastAsia="ru-RU"/>
        </w:rPr>
        <w:t>,</w:t>
      </w:r>
      <w:r w:rsidRPr="00195978">
        <w:rPr>
          <w:rFonts w:ascii="Tahoma" w:hAnsi="Tahoma" w:cs="Tahoma"/>
          <w:color w:val="000000"/>
          <w:sz w:val="24"/>
          <w:szCs w:val="24"/>
          <w:lang w:eastAsia="ru-RU"/>
        </w:rPr>
        <w:t xml:space="preserve"> результатом которой являются продукция и/или услуги, и имеющее собственную организационную структуру</w:t>
      </w:r>
      <w:r w:rsidRPr="00195978">
        <w:rPr>
          <w:rFonts w:ascii="Tahoma" w:hAnsi="Tahoma" w:cs="Tahoma"/>
          <w:color w:val="000000"/>
          <w:sz w:val="24"/>
          <w:szCs w:val="24"/>
        </w:rPr>
        <w:t>.</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Средство индивидуальной защиты от падения с высоты:</w:t>
      </w:r>
      <w:r w:rsidRPr="00195978">
        <w:rPr>
          <w:rFonts w:ascii="Tahoma" w:hAnsi="Tahoma" w:cs="Tahoma"/>
          <w:sz w:val="24"/>
          <w:szCs w:val="24"/>
          <w:lang w:eastAsia="ru-RU"/>
        </w:rPr>
        <w:t xml:space="preserve"> средство, предназначенное для удержания человека в месте закрепления таким образом, что падение с высоты либо предотвращается, либо безопасно останавливается.</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 xml:space="preserve">Страховочная привязь: </w:t>
      </w:r>
      <w:r w:rsidRPr="00195978">
        <w:rPr>
          <w:rFonts w:ascii="Tahoma" w:hAnsi="Tahoma" w:cs="Tahoma"/>
          <w:sz w:val="24"/>
          <w:szCs w:val="24"/>
          <w:lang w:eastAsia="ru-RU"/>
        </w:rPr>
        <w:t>компонент страховочной системы для охвата тела с целью предотвращения падения, который может включать в себя соединительные стропы, пряжки и другие отдельные детали, закрепленные соответствующим образом для поддержания всего тела человека и для удержания тела во время падения и после него.</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Страховочная система:</w:t>
      </w:r>
      <w:r w:rsidRPr="00195978">
        <w:rPr>
          <w:rFonts w:ascii="Tahoma" w:hAnsi="Tahoma" w:cs="Tahoma"/>
          <w:sz w:val="24"/>
          <w:szCs w:val="24"/>
          <w:lang w:eastAsia="ru-RU"/>
        </w:rPr>
        <w:t xml:space="preserve"> индивидуальное средство защиты от падения с высоты, состоящее из страховочной привязи и подсистемы, присоединяемой для страховки.</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bCs/>
          <w:sz w:val="24"/>
          <w:szCs w:val="24"/>
          <w:lang w:eastAsia="ru-RU"/>
        </w:rPr>
      </w:pPr>
      <w:proofErr w:type="gramStart"/>
      <w:r w:rsidRPr="00195978">
        <w:rPr>
          <w:rFonts w:ascii="Tahoma" w:hAnsi="Tahoma" w:cs="Tahoma"/>
          <w:b/>
          <w:bCs/>
          <w:sz w:val="24"/>
          <w:szCs w:val="24"/>
          <w:lang w:eastAsia="ru-RU"/>
        </w:rPr>
        <w:t xml:space="preserve">Страховочный канат: </w:t>
      </w:r>
      <w:r w:rsidRPr="00195978">
        <w:rPr>
          <w:rFonts w:ascii="Tahoma" w:hAnsi="Tahoma" w:cs="Tahoma"/>
          <w:bCs/>
          <w:sz w:val="24"/>
          <w:szCs w:val="24"/>
          <w:lang w:eastAsia="ru-RU"/>
        </w:rPr>
        <w:t>устройство, предназначенное для закрепления одного или более работающих карабином предохранительного пояса при выполнении трудовых операций на высоте и состоящее из гибкого стального каната, расположенного горизонтально или под углом до 10° к горизонту, концы которого неподвижно закреплены непосредственно к конструктивным элементам зданий и сооружений или через специальные устройства</w:t>
      </w:r>
      <w:r w:rsidR="002566D6" w:rsidRPr="00195978">
        <w:rPr>
          <w:rFonts w:ascii="Tahoma" w:hAnsi="Tahoma" w:cs="Tahoma"/>
          <w:bCs/>
          <w:sz w:val="24"/>
          <w:szCs w:val="24"/>
          <w:lang w:eastAsia="ru-RU"/>
        </w:rPr>
        <w:t xml:space="preserve"> (структурный анкер)</w:t>
      </w:r>
      <w:r w:rsidRPr="00195978">
        <w:rPr>
          <w:rFonts w:ascii="Tahoma" w:hAnsi="Tahoma" w:cs="Tahoma"/>
          <w:bCs/>
          <w:sz w:val="24"/>
          <w:szCs w:val="24"/>
          <w:lang w:eastAsia="ru-RU"/>
        </w:rPr>
        <w:t>.</w:t>
      </w:r>
      <w:proofErr w:type="gramEnd"/>
    </w:p>
    <w:p w:rsidR="00982933" w:rsidRPr="00195978" w:rsidRDefault="00982933" w:rsidP="00B52C16">
      <w:pPr>
        <w:numPr>
          <w:ilvl w:val="0"/>
          <w:numId w:val="16"/>
        </w:numPr>
        <w:tabs>
          <w:tab w:val="left" w:pos="851"/>
          <w:tab w:val="left" w:pos="1134"/>
        </w:tabs>
        <w:suppressAutoHyphens/>
        <w:spacing w:after="120" w:line="240" w:lineRule="auto"/>
        <w:ind w:left="0" w:firstLine="567"/>
        <w:jc w:val="both"/>
        <w:rPr>
          <w:rFonts w:ascii="Tahoma" w:hAnsi="Tahoma" w:cs="Tahoma"/>
          <w:bCs/>
          <w:sz w:val="24"/>
          <w:szCs w:val="24"/>
          <w:lang w:eastAsia="ru-RU"/>
        </w:rPr>
      </w:pPr>
      <w:r w:rsidRPr="00195978">
        <w:rPr>
          <w:rFonts w:ascii="Tahoma" w:hAnsi="Tahoma" w:cs="Tahoma"/>
          <w:b/>
          <w:bCs/>
          <w:sz w:val="24"/>
          <w:szCs w:val="24"/>
          <w:lang w:eastAsia="ru-RU"/>
        </w:rPr>
        <w:t xml:space="preserve">Строп: </w:t>
      </w:r>
      <w:r w:rsidRPr="00195978">
        <w:rPr>
          <w:rFonts w:ascii="Tahoma" w:hAnsi="Tahoma" w:cs="Tahoma"/>
          <w:bCs/>
          <w:sz w:val="24"/>
          <w:szCs w:val="24"/>
          <w:lang w:eastAsia="ru-RU"/>
        </w:rPr>
        <w:t>отдельная соединительная деталь или компонент страховочной системы.</w:t>
      </w:r>
      <w:r w:rsidR="00322A1B" w:rsidRPr="00195978">
        <w:rPr>
          <w:rFonts w:ascii="Tahoma" w:hAnsi="Tahoma" w:cs="Tahoma"/>
          <w:bCs/>
          <w:sz w:val="24"/>
          <w:szCs w:val="24"/>
          <w:lang w:eastAsia="ru-RU"/>
        </w:rPr>
        <w:t xml:space="preserve"> </w:t>
      </w:r>
      <w:r w:rsidRPr="00195978">
        <w:rPr>
          <w:rFonts w:ascii="Tahoma" w:hAnsi="Tahoma" w:cs="Tahoma"/>
          <w:bCs/>
          <w:sz w:val="24"/>
          <w:szCs w:val="24"/>
          <w:lang w:eastAsia="ru-RU"/>
        </w:rPr>
        <w:t>Строп может состоять из каната из синтетических волокон, проволочного троса, тканой ленты или цепи.</w:t>
      </w:r>
    </w:p>
    <w:p w:rsidR="00C666A0" w:rsidRPr="00195978" w:rsidRDefault="00C666A0"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t>Структурный анкер:</w:t>
      </w:r>
      <w:r w:rsidRPr="00195978">
        <w:rPr>
          <w:rFonts w:ascii="Tahoma" w:hAnsi="Tahoma" w:cs="Tahoma"/>
          <w:sz w:val="24"/>
          <w:szCs w:val="24"/>
          <w:lang w:eastAsia="ru-RU"/>
        </w:rPr>
        <w:t xml:space="preserve"> элемент или элементы, закрепленные на длительное время к сооружению (зданию) с тем, чтобы к ним можно было присоединить анкерное устройство или средство индивидуальной защиты</w:t>
      </w:r>
      <w:r w:rsidR="00E1773E" w:rsidRPr="00195978">
        <w:rPr>
          <w:rFonts w:ascii="Tahoma" w:hAnsi="Tahoma" w:cs="Tahoma"/>
          <w:sz w:val="24"/>
          <w:szCs w:val="24"/>
          <w:lang w:eastAsia="ru-RU"/>
        </w:rPr>
        <w:t>.</w:t>
      </w:r>
    </w:p>
    <w:p w:rsidR="00982933" w:rsidRPr="00195978" w:rsidRDefault="00982933" w:rsidP="00DF04C5">
      <w:pPr>
        <w:numPr>
          <w:ilvl w:val="0"/>
          <w:numId w:val="16"/>
        </w:numPr>
        <w:tabs>
          <w:tab w:val="left" w:pos="851"/>
          <w:tab w:val="left" w:pos="1134"/>
        </w:tabs>
        <w:suppressAutoHyphens/>
        <w:spacing w:after="120" w:line="240" w:lineRule="auto"/>
        <w:ind w:left="0" w:firstLine="567"/>
        <w:jc w:val="both"/>
        <w:rPr>
          <w:rFonts w:ascii="Tahoma" w:hAnsi="Tahoma" w:cs="Tahoma"/>
          <w:sz w:val="24"/>
          <w:szCs w:val="24"/>
          <w:lang w:eastAsia="ru-RU"/>
        </w:rPr>
      </w:pPr>
      <w:r w:rsidRPr="00195978">
        <w:rPr>
          <w:rFonts w:ascii="Tahoma" w:hAnsi="Tahoma" w:cs="Tahoma"/>
          <w:b/>
          <w:sz w:val="24"/>
          <w:szCs w:val="24"/>
          <w:lang w:eastAsia="ru-RU"/>
        </w:rPr>
        <w:lastRenderedPageBreak/>
        <w:t xml:space="preserve">Удерживающая привязь (пояс предохранительный </w:t>
      </w:r>
      <w:proofErr w:type="spellStart"/>
      <w:r w:rsidRPr="00195978">
        <w:rPr>
          <w:rFonts w:ascii="Tahoma" w:hAnsi="Tahoma" w:cs="Tahoma"/>
          <w:b/>
          <w:sz w:val="24"/>
          <w:szCs w:val="24"/>
          <w:lang w:eastAsia="ru-RU"/>
        </w:rPr>
        <w:t>безлямочный</w:t>
      </w:r>
      <w:proofErr w:type="spellEnd"/>
      <w:r w:rsidRPr="00195978">
        <w:rPr>
          <w:rFonts w:ascii="Tahoma" w:hAnsi="Tahoma" w:cs="Tahoma"/>
          <w:b/>
          <w:sz w:val="24"/>
          <w:szCs w:val="24"/>
          <w:lang w:eastAsia="ru-RU"/>
        </w:rPr>
        <w:t>)</w:t>
      </w:r>
      <w:r w:rsidR="00C666A0" w:rsidRPr="00195978">
        <w:rPr>
          <w:rFonts w:ascii="Tahoma" w:hAnsi="Tahoma" w:cs="Tahoma"/>
          <w:sz w:val="24"/>
          <w:szCs w:val="24"/>
          <w:lang w:eastAsia="ru-RU"/>
        </w:rPr>
        <w:t>:</w:t>
      </w:r>
      <w:r w:rsidRPr="00195978">
        <w:rPr>
          <w:rFonts w:ascii="Tahoma" w:hAnsi="Tahoma" w:cs="Tahoma"/>
          <w:sz w:val="24"/>
          <w:szCs w:val="24"/>
          <w:lang w:eastAsia="ru-RU"/>
        </w:rPr>
        <w:t xml:space="preserve"> компонент, охватывающий туловище человека и состоящий из отдельных деталей, которые в сочетании со стропами фиксируют пользователя на определенной высоте во время работы</w:t>
      </w:r>
      <w:r w:rsidR="00322A1B" w:rsidRPr="00195978">
        <w:rPr>
          <w:rFonts w:ascii="Tahoma" w:hAnsi="Tahoma" w:cs="Tahoma"/>
          <w:sz w:val="24"/>
          <w:szCs w:val="24"/>
          <w:lang w:eastAsia="ru-RU"/>
        </w:rPr>
        <w:t>.</w:t>
      </w:r>
    </w:p>
    <w:p w:rsidR="00982933" w:rsidRPr="00195978" w:rsidRDefault="00982933" w:rsidP="00DF04C5">
      <w:pPr>
        <w:numPr>
          <w:ilvl w:val="0"/>
          <w:numId w:val="19"/>
        </w:numPr>
        <w:tabs>
          <w:tab w:val="left" w:pos="1134"/>
        </w:tabs>
        <w:spacing w:before="240" w:after="120" w:line="240" w:lineRule="auto"/>
        <w:ind w:left="0" w:firstLine="567"/>
        <w:jc w:val="both"/>
        <w:rPr>
          <w:rFonts w:ascii="Tahoma" w:hAnsi="Tahoma" w:cs="Tahoma"/>
          <w:b/>
          <w:sz w:val="24"/>
          <w:szCs w:val="24"/>
          <w:lang w:eastAsia="ru-RU"/>
        </w:rPr>
      </w:pPr>
      <w:r w:rsidRPr="00195978">
        <w:rPr>
          <w:rFonts w:ascii="Tahoma" w:hAnsi="Tahoma" w:cs="Tahoma"/>
          <w:b/>
          <w:caps/>
          <w:sz w:val="24"/>
          <w:szCs w:val="24"/>
          <w:lang w:eastAsia="ru-RU"/>
        </w:rPr>
        <w:t>О</w:t>
      </w:r>
      <w:r w:rsidRPr="00195978">
        <w:rPr>
          <w:rFonts w:ascii="Tahoma" w:hAnsi="Tahoma" w:cs="Tahoma"/>
          <w:b/>
          <w:sz w:val="24"/>
          <w:szCs w:val="24"/>
          <w:lang w:eastAsia="ru-RU"/>
        </w:rPr>
        <w:t>бщие положения</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Основным опасным производственным фактором при работе на высоте является расположение рабочего места с превышением 1,3 м и более относительно нижележащей поверхности (земли, пола, настила, элементов конструкции, дна бункера, колодца, емкости) и связанная с этим опасность возможного падения работника.</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Причины падения работников с высоты:</w:t>
      </w:r>
    </w:p>
    <w:p w:rsidR="00982933" w:rsidRPr="00195978" w:rsidRDefault="00982933" w:rsidP="00DF04C5">
      <w:pPr>
        <w:numPr>
          <w:ilvl w:val="1"/>
          <w:numId w:val="21"/>
        </w:numPr>
        <w:tabs>
          <w:tab w:val="left" w:pos="1134"/>
        </w:tabs>
        <w:spacing w:after="60" w:line="240" w:lineRule="auto"/>
        <w:ind w:left="1134" w:hanging="424"/>
        <w:jc w:val="both"/>
        <w:rPr>
          <w:rFonts w:ascii="Tahoma" w:hAnsi="Tahoma" w:cs="Tahoma"/>
          <w:sz w:val="24"/>
          <w:szCs w:val="24"/>
          <w:lang w:eastAsia="ru-RU"/>
        </w:rPr>
      </w:pPr>
      <w:proofErr w:type="gramStart"/>
      <w:r w:rsidRPr="00195978">
        <w:rPr>
          <w:rFonts w:ascii="Tahoma" w:hAnsi="Tahoma" w:cs="Tahoma"/>
          <w:sz w:val="24"/>
          <w:szCs w:val="24"/>
          <w:lang w:eastAsia="ru-RU"/>
        </w:rPr>
        <w:t>технические – отсутствие или ненадлежащее состояние средств коллективной и индивидуальной защиты от падения с высоты, недостаточная прочность и устойчивость лесов, настилов, люлек, лестниц, ограждений;</w:t>
      </w:r>
      <w:proofErr w:type="gramEnd"/>
    </w:p>
    <w:p w:rsidR="00982933" w:rsidRPr="00195978" w:rsidRDefault="00982933" w:rsidP="00DF04C5">
      <w:pPr>
        <w:numPr>
          <w:ilvl w:val="1"/>
          <w:numId w:val="21"/>
        </w:numPr>
        <w:tabs>
          <w:tab w:val="left" w:pos="1134"/>
        </w:tabs>
        <w:spacing w:after="60" w:line="240" w:lineRule="auto"/>
        <w:ind w:left="1134" w:hanging="424"/>
        <w:jc w:val="both"/>
        <w:rPr>
          <w:rFonts w:ascii="Tahoma" w:hAnsi="Tahoma" w:cs="Tahoma"/>
          <w:sz w:val="24"/>
          <w:szCs w:val="24"/>
          <w:lang w:eastAsia="ru-RU"/>
        </w:rPr>
      </w:pPr>
      <w:r w:rsidRPr="00195978">
        <w:rPr>
          <w:rFonts w:ascii="Tahoma" w:hAnsi="Tahoma" w:cs="Tahoma"/>
          <w:sz w:val="24"/>
          <w:szCs w:val="24"/>
          <w:lang w:eastAsia="ru-RU"/>
        </w:rPr>
        <w:t>технологические – недостатки в проектах производства работ, неправильная технология ведения работ, неправильный выбор СИЗ или неправильное их использование;</w:t>
      </w:r>
    </w:p>
    <w:p w:rsidR="00982933" w:rsidRPr="00195978" w:rsidRDefault="00982933" w:rsidP="00DF04C5">
      <w:pPr>
        <w:numPr>
          <w:ilvl w:val="1"/>
          <w:numId w:val="21"/>
        </w:numPr>
        <w:tabs>
          <w:tab w:val="left" w:pos="1134"/>
        </w:tabs>
        <w:spacing w:after="60" w:line="240" w:lineRule="auto"/>
        <w:ind w:left="1134" w:hanging="424"/>
        <w:jc w:val="both"/>
        <w:rPr>
          <w:rFonts w:ascii="Tahoma" w:hAnsi="Tahoma" w:cs="Tahoma"/>
          <w:sz w:val="24"/>
          <w:szCs w:val="24"/>
          <w:lang w:eastAsia="ru-RU"/>
        </w:rPr>
      </w:pPr>
      <w:r w:rsidRPr="00195978">
        <w:rPr>
          <w:rFonts w:ascii="Tahoma" w:hAnsi="Tahoma" w:cs="Tahoma"/>
          <w:sz w:val="24"/>
          <w:szCs w:val="24"/>
          <w:lang w:eastAsia="ru-RU"/>
        </w:rPr>
        <w:t>психологические – потеря работником самообладания, нарушение координации движений, неосторожные действия, небрежное выполнение своей работы;</w:t>
      </w:r>
    </w:p>
    <w:p w:rsidR="00982933" w:rsidRPr="00195978" w:rsidRDefault="00982933" w:rsidP="00DF04C5">
      <w:pPr>
        <w:numPr>
          <w:ilvl w:val="1"/>
          <w:numId w:val="21"/>
        </w:numPr>
        <w:tabs>
          <w:tab w:val="left" w:pos="1134"/>
        </w:tabs>
        <w:spacing w:after="120" w:line="240" w:lineRule="auto"/>
        <w:ind w:left="1134" w:hanging="424"/>
        <w:jc w:val="both"/>
        <w:rPr>
          <w:rFonts w:ascii="Tahoma" w:hAnsi="Tahoma" w:cs="Tahoma"/>
          <w:sz w:val="24"/>
          <w:szCs w:val="24"/>
          <w:lang w:eastAsia="ru-RU"/>
        </w:rPr>
      </w:pPr>
      <w:r w:rsidRPr="00195978">
        <w:rPr>
          <w:rFonts w:ascii="Tahoma" w:hAnsi="Tahoma" w:cs="Tahoma"/>
          <w:sz w:val="24"/>
          <w:szCs w:val="24"/>
          <w:lang w:eastAsia="ru-RU"/>
        </w:rPr>
        <w:t>метеорологические – сильный ветер, низкая и высокая температуры воздуха, дождь, снег, туман, гололед.</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rPr>
        <w:t xml:space="preserve">Для обеспечения безопасности работников в первую очередь необходимо рассмотреть возможность исключения работы на высоте. При невозможности исключения работ на высоте должно быть обеспечено использование инвентарных лесов, подмостей, других устройств и средств </w:t>
      </w:r>
      <w:proofErr w:type="spellStart"/>
      <w:r w:rsidRPr="00195978">
        <w:rPr>
          <w:rFonts w:ascii="Tahoma" w:hAnsi="Tahoma" w:cs="Tahoma"/>
          <w:sz w:val="24"/>
          <w:szCs w:val="24"/>
        </w:rPr>
        <w:t>подмащивания</w:t>
      </w:r>
      <w:proofErr w:type="spellEnd"/>
      <w:r w:rsidRPr="00195978">
        <w:rPr>
          <w:rFonts w:ascii="Tahoma" w:hAnsi="Tahoma" w:cs="Tahoma"/>
          <w:sz w:val="24"/>
          <w:szCs w:val="24"/>
        </w:rPr>
        <w:t>, применение подъемников (вышек), строительных фасадных подъемников, подвесных лесов, люлек, других средств, машин или механизмов, а также средств коллективной и индивидуальной защиты.</w:t>
      </w:r>
      <w:r w:rsidR="00EE6D44" w:rsidRPr="00195978">
        <w:rPr>
          <w:rFonts w:ascii="Tahoma" w:hAnsi="Tahoma" w:cs="Tahoma"/>
          <w:sz w:val="24"/>
          <w:szCs w:val="24"/>
        </w:rPr>
        <w:t xml:space="preserve"> Применение устройств и средств </w:t>
      </w:r>
      <w:proofErr w:type="spellStart"/>
      <w:r w:rsidR="00EE6D44" w:rsidRPr="00195978">
        <w:rPr>
          <w:rFonts w:ascii="Tahoma" w:hAnsi="Tahoma" w:cs="Tahoma"/>
          <w:sz w:val="24"/>
          <w:szCs w:val="24"/>
        </w:rPr>
        <w:t>подмащивания</w:t>
      </w:r>
      <w:proofErr w:type="spellEnd"/>
      <w:r w:rsidR="00EE6D44" w:rsidRPr="00195978">
        <w:rPr>
          <w:rFonts w:ascii="Tahoma" w:hAnsi="Tahoma" w:cs="Tahoma"/>
          <w:sz w:val="24"/>
          <w:szCs w:val="24"/>
        </w:rPr>
        <w:t>, механизмов и машин, средств коллективной защиты имеет приоритет перед применением средств индивидуальной защиты от падения с высоты.</w:t>
      </w:r>
    </w:p>
    <w:p w:rsidR="00982933" w:rsidRPr="00195978" w:rsidRDefault="004E2445"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Pr>
          <w:rFonts w:ascii="Tahoma" w:hAnsi="Tahoma" w:cs="Tahoma"/>
          <w:sz w:val="24"/>
          <w:szCs w:val="24"/>
          <w:lang w:eastAsia="ru-RU"/>
        </w:rPr>
        <w:t>П</w:t>
      </w:r>
      <w:r w:rsidR="007F574C" w:rsidRPr="00195978">
        <w:rPr>
          <w:rFonts w:ascii="Tahoma" w:hAnsi="Tahoma" w:cs="Tahoma"/>
          <w:sz w:val="24"/>
          <w:szCs w:val="24"/>
          <w:lang w:eastAsia="ru-RU"/>
        </w:rPr>
        <w:t>П</w:t>
      </w:r>
      <w:r w:rsidR="00982933" w:rsidRPr="00195978">
        <w:rPr>
          <w:rFonts w:ascii="Tahoma" w:hAnsi="Tahoma" w:cs="Tahoma"/>
          <w:sz w:val="24"/>
          <w:szCs w:val="24"/>
          <w:lang w:eastAsia="ru-RU"/>
        </w:rPr>
        <w:t xml:space="preserve">, наряду с настоящим Стандартом, должны </w:t>
      </w:r>
      <w:r w:rsidR="007F574C" w:rsidRPr="00195978">
        <w:rPr>
          <w:rFonts w:ascii="Tahoma" w:hAnsi="Tahoma" w:cs="Tahoma"/>
          <w:sz w:val="24"/>
          <w:szCs w:val="24"/>
          <w:lang w:eastAsia="ru-RU"/>
        </w:rPr>
        <w:t xml:space="preserve">соблюдать </w:t>
      </w:r>
      <w:r w:rsidR="00982933" w:rsidRPr="00195978">
        <w:rPr>
          <w:rFonts w:ascii="Tahoma" w:hAnsi="Tahoma" w:cs="Tahoma"/>
          <w:sz w:val="24"/>
          <w:szCs w:val="24"/>
          <w:lang w:eastAsia="ru-RU"/>
        </w:rPr>
        <w:t xml:space="preserve">государственные нормативные требования, установленные </w:t>
      </w:r>
      <w:proofErr w:type="spellStart"/>
      <w:r w:rsidR="00982933" w:rsidRPr="00195978">
        <w:rPr>
          <w:rFonts w:ascii="Tahoma" w:hAnsi="Tahoma" w:cs="Tahoma"/>
          <w:sz w:val="24"/>
          <w:szCs w:val="24"/>
          <w:lang w:eastAsia="ru-RU"/>
        </w:rPr>
        <w:t>Ростехнадзором</w:t>
      </w:r>
      <w:proofErr w:type="spellEnd"/>
      <w:r w:rsidR="00982933" w:rsidRPr="00195978">
        <w:rPr>
          <w:rFonts w:ascii="Tahoma" w:hAnsi="Tahoma" w:cs="Tahoma"/>
          <w:sz w:val="24"/>
          <w:szCs w:val="24"/>
          <w:lang w:eastAsia="ru-RU"/>
        </w:rPr>
        <w:t xml:space="preserve">, Государственной противопожарной службой (ГПС) МЧС России, </w:t>
      </w:r>
      <w:r w:rsidR="001763D8" w:rsidRPr="00195978">
        <w:rPr>
          <w:rFonts w:ascii="Tahoma" w:hAnsi="Tahoma" w:cs="Tahoma"/>
          <w:sz w:val="24"/>
          <w:szCs w:val="24"/>
          <w:lang w:eastAsia="ru-RU"/>
        </w:rPr>
        <w:t xml:space="preserve">иными </w:t>
      </w:r>
      <w:r w:rsidR="00982933" w:rsidRPr="00195978">
        <w:rPr>
          <w:rFonts w:ascii="Tahoma" w:hAnsi="Tahoma" w:cs="Tahoma"/>
          <w:sz w:val="24"/>
          <w:szCs w:val="24"/>
          <w:lang w:eastAsia="ru-RU"/>
        </w:rPr>
        <w:t>федеральными органами исполнительной власти, а также другими органами, осуществляющими государственный и общественный контроль в части обеспечения безопасности при производстве работ.</w:t>
      </w:r>
    </w:p>
    <w:p w:rsidR="00982933" w:rsidRPr="00195978" w:rsidRDefault="00982933" w:rsidP="00DF04C5">
      <w:pPr>
        <w:numPr>
          <w:ilvl w:val="0"/>
          <w:numId w:val="19"/>
        </w:numPr>
        <w:tabs>
          <w:tab w:val="left" w:pos="1134"/>
        </w:tabs>
        <w:spacing w:after="120" w:line="240" w:lineRule="auto"/>
        <w:ind w:left="0" w:firstLine="567"/>
        <w:jc w:val="both"/>
        <w:rPr>
          <w:rFonts w:ascii="Tahoma" w:hAnsi="Tahoma" w:cs="Tahoma"/>
          <w:b/>
          <w:sz w:val="24"/>
          <w:szCs w:val="24"/>
          <w:lang w:eastAsia="ru-RU"/>
        </w:rPr>
      </w:pPr>
      <w:r w:rsidRPr="00195978">
        <w:rPr>
          <w:rFonts w:ascii="Tahoma" w:hAnsi="Tahoma" w:cs="Tahoma"/>
          <w:b/>
          <w:sz w:val="24"/>
          <w:szCs w:val="24"/>
          <w:lang w:eastAsia="ru-RU"/>
        </w:rPr>
        <w:t>Организация работ на высоте</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Основными задачами организации безопасной работы на высоте явля</w:t>
      </w:r>
      <w:r w:rsidR="00DA415E" w:rsidRPr="00195978">
        <w:rPr>
          <w:rFonts w:ascii="Tahoma" w:hAnsi="Tahoma" w:cs="Tahoma"/>
          <w:sz w:val="24"/>
          <w:szCs w:val="24"/>
          <w:lang w:eastAsia="ru-RU"/>
        </w:rPr>
        <w:t>ю</w:t>
      </w:r>
      <w:r w:rsidRPr="00195978">
        <w:rPr>
          <w:rFonts w:ascii="Tahoma" w:hAnsi="Tahoma" w:cs="Tahoma"/>
          <w:sz w:val="24"/>
          <w:szCs w:val="24"/>
          <w:lang w:eastAsia="ru-RU"/>
        </w:rPr>
        <w:t>тся:</w:t>
      </w:r>
    </w:p>
    <w:p w:rsidR="00982933" w:rsidRPr="00195978" w:rsidRDefault="00982933" w:rsidP="00DF04C5">
      <w:pPr>
        <w:numPr>
          <w:ilvl w:val="1"/>
          <w:numId w:val="23"/>
        </w:numPr>
        <w:tabs>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сведение к минимуму риска падения с высоты;</w:t>
      </w:r>
    </w:p>
    <w:p w:rsidR="00982933" w:rsidRPr="00195978" w:rsidRDefault="00982933" w:rsidP="00DF04C5">
      <w:pPr>
        <w:numPr>
          <w:ilvl w:val="1"/>
          <w:numId w:val="23"/>
        </w:numPr>
        <w:tabs>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сведение к минимуму последстви</w:t>
      </w:r>
      <w:r w:rsidR="00DA415E" w:rsidRPr="00195978">
        <w:rPr>
          <w:rFonts w:ascii="Tahoma" w:hAnsi="Tahoma" w:cs="Tahoma"/>
          <w:sz w:val="24"/>
          <w:szCs w:val="24"/>
          <w:lang w:eastAsia="ru-RU"/>
        </w:rPr>
        <w:t>й</w:t>
      </w:r>
      <w:r w:rsidRPr="00195978">
        <w:rPr>
          <w:rFonts w:ascii="Tahoma" w:hAnsi="Tahoma" w:cs="Tahoma"/>
          <w:sz w:val="24"/>
          <w:szCs w:val="24"/>
          <w:lang w:eastAsia="ru-RU"/>
        </w:rPr>
        <w:t xml:space="preserve"> от падения с высоты;</w:t>
      </w:r>
    </w:p>
    <w:p w:rsidR="00982933" w:rsidRPr="00195978" w:rsidRDefault="00982933" w:rsidP="00DF04C5">
      <w:pPr>
        <w:numPr>
          <w:ilvl w:val="1"/>
          <w:numId w:val="23"/>
        </w:numPr>
        <w:tabs>
          <w:tab w:val="left" w:pos="1134"/>
        </w:tabs>
        <w:spacing w:after="120" w:line="240" w:lineRule="auto"/>
        <w:jc w:val="both"/>
        <w:rPr>
          <w:rFonts w:ascii="Tahoma" w:hAnsi="Tahoma" w:cs="Tahoma"/>
          <w:sz w:val="24"/>
          <w:szCs w:val="24"/>
          <w:lang w:eastAsia="ru-RU"/>
        </w:rPr>
      </w:pPr>
      <w:r w:rsidRPr="00195978">
        <w:rPr>
          <w:rFonts w:ascii="Tahoma" w:hAnsi="Tahoma" w:cs="Tahoma"/>
          <w:sz w:val="24"/>
          <w:szCs w:val="24"/>
          <w:lang w:eastAsia="ru-RU"/>
        </w:rPr>
        <w:t>обеспечение своевременной эвакуации с высоты и процедуры спасения.</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До начала выполнения работ должна быть проведена оценка риска и осуществлен комплекс мероприятий, обеспечивающих:</w:t>
      </w:r>
    </w:p>
    <w:p w:rsidR="00982933" w:rsidRPr="00195978" w:rsidRDefault="00982933" w:rsidP="00DF04C5">
      <w:pPr>
        <w:pStyle w:val="afff9"/>
        <w:numPr>
          <w:ilvl w:val="0"/>
          <w:numId w:val="22"/>
        </w:numPr>
        <w:tabs>
          <w:tab w:val="left" w:pos="1134"/>
        </w:tabs>
        <w:spacing w:after="60"/>
        <w:ind w:left="709" w:firstLine="0"/>
        <w:contextualSpacing w:val="0"/>
        <w:rPr>
          <w:rFonts w:ascii="Tahoma" w:hAnsi="Tahoma" w:cs="Tahoma"/>
        </w:rPr>
      </w:pPr>
      <w:r w:rsidRPr="00195978">
        <w:rPr>
          <w:rFonts w:ascii="Tahoma" w:hAnsi="Tahoma" w:cs="Tahoma"/>
        </w:rPr>
        <w:t>безопасные условия труда для работников, проводящих работы на высоте;</w:t>
      </w:r>
    </w:p>
    <w:p w:rsidR="00982933" w:rsidRPr="00195978" w:rsidRDefault="00982933" w:rsidP="00DF04C5">
      <w:pPr>
        <w:pStyle w:val="afff9"/>
        <w:numPr>
          <w:ilvl w:val="0"/>
          <w:numId w:val="22"/>
        </w:numPr>
        <w:tabs>
          <w:tab w:val="left" w:pos="1134"/>
        </w:tabs>
        <w:spacing w:after="60"/>
        <w:ind w:left="709" w:firstLine="0"/>
        <w:contextualSpacing w:val="0"/>
        <w:rPr>
          <w:rFonts w:ascii="Tahoma" w:hAnsi="Tahoma" w:cs="Tahoma"/>
        </w:rPr>
      </w:pPr>
      <w:r w:rsidRPr="00195978">
        <w:rPr>
          <w:rFonts w:ascii="Tahoma" w:hAnsi="Tahoma" w:cs="Tahoma"/>
        </w:rPr>
        <w:lastRenderedPageBreak/>
        <w:t>безопасный подъем, спуск и перемещение работников к местам работы на высоте;</w:t>
      </w:r>
    </w:p>
    <w:p w:rsidR="00982933" w:rsidRPr="00195978" w:rsidRDefault="00982933" w:rsidP="00DF04C5">
      <w:pPr>
        <w:pStyle w:val="afff9"/>
        <w:numPr>
          <w:ilvl w:val="0"/>
          <w:numId w:val="22"/>
        </w:numPr>
        <w:tabs>
          <w:tab w:val="left" w:pos="1134"/>
        </w:tabs>
        <w:spacing w:after="120"/>
        <w:ind w:left="709" w:firstLine="0"/>
        <w:contextualSpacing w:val="0"/>
        <w:rPr>
          <w:rFonts w:ascii="Tahoma" w:hAnsi="Tahoma" w:cs="Tahoma"/>
        </w:rPr>
      </w:pPr>
      <w:r w:rsidRPr="00195978">
        <w:rPr>
          <w:rFonts w:ascii="Tahoma" w:hAnsi="Tahoma" w:cs="Tahoma"/>
        </w:rPr>
        <w:t>предупреждение и безопасность лиц, попадающих в зону производства работ.</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проведении оценки риска должны учитываться все возможные причины падения работника, в том числе:</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характер, продолжительность, условия и время выполнения работ;</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 xml:space="preserve">надежность анкерных устройств, средств </w:t>
      </w:r>
      <w:proofErr w:type="spellStart"/>
      <w:r w:rsidRPr="00195978">
        <w:rPr>
          <w:rFonts w:ascii="Tahoma" w:hAnsi="Tahoma" w:cs="Tahoma"/>
        </w:rPr>
        <w:t>подмащивания</w:t>
      </w:r>
      <w:proofErr w:type="spellEnd"/>
      <w:r w:rsidRPr="00195978">
        <w:rPr>
          <w:rFonts w:ascii="Tahoma" w:hAnsi="Tahoma" w:cs="Tahoma"/>
        </w:rPr>
        <w:t>;</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наличие хрупких (разрушаемых) поверхностей, открываемых или незакрытых люков, отверстий в зоне производства работ;</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уклон, твердость поверхности и другие факторы, которые могут повлиять на устойчивость оборудования;</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 xml:space="preserve">наличие скользкой рабочей поверхности, в том числе имеющей </w:t>
      </w:r>
      <w:proofErr w:type="spellStart"/>
      <w:r w:rsidRPr="00195978">
        <w:rPr>
          <w:rFonts w:ascii="Tahoma" w:hAnsi="Tahoma" w:cs="Tahoma"/>
        </w:rPr>
        <w:t>неогражденные</w:t>
      </w:r>
      <w:proofErr w:type="spellEnd"/>
      <w:r w:rsidRPr="00195978">
        <w:rPr>
          <w:rFonts w:ascii="Tahoma" w:hAnsi="Tahoma" w:cs="Tahoma"/>
        </w:rPr>
        <w:t xml:space="preserve"> или огражденные несоответствующим образом перепады высоты;</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возможная потеря работником равновесия при проведении работ со строительных лесов, с подмостей, стремянок, приставных лестниц, в люльках подъемника, нарушение их устойчивости, их разрушение или опрокидывание;</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применяемые оборудование и ручные инструменты, в том числе возможность их падения вниз;</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разрушение конструкции, оборудования или их элементов при выполнении работ непосредственно на них;</w:t>
      </w:r>
    </w:p>
    <w:p w:rsidR="00982933" w:rsidRPr="00195978" w:rsidRDefault="00982933" w:rsidP="00DF04C5">
      <w:pPr>
        <w:pStyle w:val="afff9"/>
        <w:numPr>
          <w:ilvl w:val="0"/>
          <w:numId w:val="24"/>
        </w:numPr>
        <w:tabs>
          <w:tab w:val="left" w:pos="1134"/>
        </w:tabs>
        <w:spacing w:after="60"/>
        <w:ind w:left="1134" w:hanging="425"/>
        <w:contextualSpacing w:val="0"/>
        <w:rPr>
          <w:rFonts w:ascii="Tahoma" w:hAnsi="Tahoma" w:cs="Tahoma"/>
        </w:rPr>
      </w:pPr>
      <w:r w:rsidRPr="00195978">
        <w:rPr>
          <w:rFonts w:ascii="Tahoma" w:hAnsi="Tahoma" w:cs="Tahoma"/>
        </w:rPr>
        <w:t>усугубляющие тяжесть возможных последствий падения или остановки падения (фактор падения, запас высоты, эффект маятника) (Приложение А).</w:t>
      </w:r>
    </w:p>
    <w:p w:rsidR="00982933" w:rsidRPr="00195978" w:rsidRDefault="00982933" w:rsidP="00DF04C5">
      <w:pPr>
        <w:pStyle w:val="afff9"/>
        <w:numPr>
          <w:ilvl w:val="0"/>
          <w:numId w:val="24"/>
        </w:numPr>
        <w:tabs>
          <w:tab w:val="left" w:pos="1134"/>
        </w:tabs>
        <w:spacing w:after="120"/>
        <w:ind w:left="1134" w:hanging="425"/>
        <w:contextualSpacing w:val="0"/>
        <w:rPr>
          <w:rFonts w:ascii="Tahoma" w:hAnsi="Tahoma" w:cs="Tahoma"/>
        </w:rPr>
      </w:pPr>
      <w:r w:rsidRPr="00195978">
        <w:rPr>
          <w:rFonts w:ascii="Tahoma" w:hAnsi="Tahoma" w:cs="Tahoma"/>
        </w:rPr>
        <w:t>а также другие опасности, связанные с выполняемой работой и применяемым оборудованием</w:t>
      </w:r>
      <w:r w:rsidR="00F6204A" w:rsidRPr="00195978">
        <w:rPr>
          <w:rFonts w:ascii="Tahoma" w:hAnsi="Tahoma" w:cs="Tahoma"/>
        </w:rPr>
        <w:t>.</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Комплекс мероприятий обеспечивающих безопасность работ на высоте должен включать:</w:t>
      </w:r>
    </w:p>
    <w:p w:rsidR="00982933" w:rsidRPr="00195978" w:rsidRDefault="00982933" w:rsidP="00DF04C5">
      <w:pPr>
        <w:pStyle w:val="afff9"/>
        <w:numPr>
          <w:ilvl w:val="0"/>
          <w:numId w:val="25"/>
        </w:numPr>
        <w:tabs>
          <w:tab w:val="left" w:pos="1134"/>
        </w:tabs>
        <w:spacing w:after="60"/>
        <w:ind w:left="1134" w:hanging="425"/>
        <w:contextualSpacing w:val="0"/>
        <w:rPr>
          <w:rFonts w:ascii="Tahoma" w:hAnsi="Tahoma" w:cs="Tahoma"/>
        </w:rPr>
      </w:pPr>
      <w:r w:rsidRPr="00195978">
        <w:rPr>
          <w:rFonts w:ascii="Tahoma" w:hAnsi="Tahoma" w:cs="Tahoma"/>
        </w:rPr>
        <w:t>организационные мероприятия – оформление организационно-распорядительных документов, назначение ответственных лиц, оформление допуска к выполнению работ;</w:t>
      </w:r>
    </w:p>
    <w:p w:rsidR="00982933" w:rsidRPr="00195978" w:rsidRDefault="00982933" w:rsidP="00DF04C5">
      <w:pPr>
        <w:pStyle w:val="afff9"/>
        <w:numPr>
          <w:ilvl w:val="0"/>
          <w:numId w:val="25"/>
        </w:numPr>
        <w:tabs>
          <w:tab w:val="left" w:pos="1134"/>
        </w:tabs>
        <w:spacing w:after="60"/>
        <w:ind w:left="1134" w:hanging="425"/>
        <w:contextualSpacing w:val="0"/>
        <w:rPr>
          <w:rFonts w:ascii="Tahoma" w:hAnsi="Tahoma" w:cs="Tahoma"/>
        </w:rPr>
      </w:pPr>
      <w:r w:rsidRPr="00195978">
        <w:rPr>
          <w:rFonts w:ascii="Tahoma" w:hAnsi="Tahoma" w:cs="Tahoma"/>
        </w:rPr>
        <w:t xml:space="preserve">технико-технологические мероприятия – разработка и выполнение </w:t>
      </w:r>
      <w:r w:rsidR="004A3FD9" w:rsidRPr="00195978">
        <w:rPr>
          <w:rFonts w:ascii="Tahoma" w:hAnsi="Tahoma" w:cs="Tahoma"/>
        </w:rPr>
        <w:t>ППР</w:t>
      </w:r>
      <w:r w:rsidRPr="00195978">
        <w:rPr>
          <w:rFonts w:ascii="Tahoma" w:hAnsi="Tahoma" w:cs="Tahoma"/>
        </w:rPr>
        <w:t>, ограждени</w:t>
      </w:r>
      <w:r w:rsidR="00F6204A" w:rsidRPr="00195978">
        <w:rPr>
          <w:rFonts w:ascii="Tahoma" w:hAnsi="Tahoma" w:cs="Tahoma"/>
        </w:rPr>
        <w:t>е</w:t>
      </w:r>
      <w:r w:rsidRPr="00195978">
        <w:rPr>
          <w:rFonts w:ascii="Tahoma" w:hAnsi="Tahoma" w:cs="Tahoma"/>
        </w:rPr>
        <w:t xml:space="preserve"> места производства работ, вывешивание предупреждающих и предписывающих плакатов (знаков), обеспечение средствами коллективной и индивидуальной защиты;</w:t>
      </w:r>
    </w:p>
    <w:p w:rsidR="00982933" w:rsidRPr="00195978" w:rsidRDefault="00982933" w:rsidP="00DF04C5">
      <w:pPr>
        <w:pStyle w:val="afff9"/>
        <w:numPr>
          <w:ilvl w:val="0"/>
          <w:numId w:val="25"/>
        </w:numPr>
        <w:tabs>
          <w:tab w:val="left" w:pos="1134"/>
        </w:tabs>
        <w:spacing w:after="60"/>
        <w:ind w:left="1134" w:hanging="425"/>
        <w:contextualSpacing w:val="0"/>
        <w:rPr>
          <w:rFonts w:ascii="Tahoma" w:hAnsi="Tahoma" w:cs="Tahoma"/>
        </w:rPr>
      </w:pPr>
      <w:r w:rsidRPr="00195978">
        <w:rPr>
          <w:rFonts w:ascii="Tahoma" w:hAnsi="Tahoma" w:cs="Tahoma"/>
        </w:rPr>
        <w:t>мероприятия, обеспечивающие требуемую компетентность и психофизиологическое состояние работников – профессиональная и специальная подготовка, проведение обучения, инструктажей и проверок знаний по охране труда, повышение квалификации, проведение медицинских осмотров;</w:t>
      </w:r>
    </w:p>
    <w:p w:rsidR="00982933" w:rsidRPr="00195978" w:rsidRDefault="00982933" w:rsidP="00DF04C5">
      <w:pPr>
        <w:pStyle w:val="afff9"/>
        <w:numPr>
          <w:ilvl w:val="0"/>
          <w:numId w:val="25"/>
        </w:numPr>
        <w:tabs>
          <w:tab w:val="left" w:pos="1134"/>
        </w:tabs>
        <w:spacing w:after="120"/>
        <w:ind w:left="1134" w:hanging="425"/>
        <w:contextualSpacing w:val="0"/>
        <w:rPr>
          <w:rFonts w:ascii="Tahoma" w:hAnsi="Tahoma" w:cs="Tahoma"/>
        </w:rPr>
      </w:pPr>
      <w:r w:rsidRPr="00195978">
        <w:rPr>
          <w:rFonts w:ascii="Tahoma" w:hAnsi="Tahoma" w:cs="Tahoma"/>
        </w:rPr>
        <w:t xml:space="preserve">составление плана мероприятий </w:t>
      </w:r>
      <w:r w:rsidR="00DE1449" w:rsidRPr="00195978">
        <w:rPr>
          <w:rFonts w:ascii="Tahoma" w:hAnsi="Tahoma" w:cs="Tahoma"/>
        </w:rPr>
        <w:t xml:space="preserve">на случай </w:t>
      </w:r>
      <w:r w:rsidRPr="00195978">
        <w:rPr>
          <w:rFonts w:ascii="Tahoma" w:hAnsi="Tahoma" w:cs="Tahoma"/>
        </w:rPr>
        <w:t>аварийной ситуации и при проведении спасательных работ.</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Работы на высоте являются работами повышенной опасности и должны проводиться по наряду-допуску, в соответствии с требованиями нормативных документов, определяющи</w:t>
      </w:r>
      <w:r w:rsidR="00D33437">
        <w:rPr>
          <w:rFonts w:ascii="Tahoma" w:hAnsi="Tahoma" w:cs="Tahoma"/>
          <w:sz w:val="24"/>
          <w:szCs w:val="24"/>
          <w:lang w:eastAsia="ru-RU"/>
        </w:rPr>
        <w:t>х безопасное производство работ</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lastRenderedPageBreak/>
        <w:t xml:space="preserve">Технико-технологические решения по обеспечению безопасного производства работ, а также определение необходимых систем обеспечения безопасности и </w:t>
      </w:r>
      <w:proofErr w:type="gramStart"/>
      <w:r w:rsidRPr="00195978">
        <w:rPr>
          <w:rFonts w:ascii="Tahoma" w:hAnsi="Tahoma" w:cs="Tahoma"/>
          <w:sz w:val="24"/>
          <w:szCs w:val="24"/>
          <w:lang w:eastAsia="ru-RU"/>
        </w:rPr>
        <w:t>подбор</w:t>
      </w:r>
      <w:proofErr w:type="gramEnd"/>
      <w:r w:rsidRPr="00195978">
        <w:rPr>
          <w:rFonts w:ascii="Tahoma" w:hAnsi="Tahoma" w:cs="Tahoma"/>
          <w:sz w:val="24"/>
          <w:szCs w:val="24"/>
          <w:lang w:eastAsia="ru-RU"/>
        </w:rPr>
        <w:t xml:space="preserve"> надлежащих коллективных и индивидуальных средств защиты от падения с высоты должны содержаться в </w:t>
      </w:r>
      <w:r w:rsidR="004A3FD9" w:rsidRPr="00195978">
        <w:rPr>
          <w:rFonts w:ascii="Tahoma" w:hAnsi="Tahoma" w:cs="Tahoma"/>
          <w:sz w:val="24"/>
          <w:szCs w:val="24"/>
          <w:lang w:eastAsia="ru-RU"/>
        </w:rPr>
        <w:t>ППР</w:t>
      </w:r>
      <w:r w:rsidRPr="00195978">
        <w:rPr>
          <w:rFonts w:ascii="Tahoma" w:hAnsi="Tahoma" w:cs="Tahoma"/>
          <w:sz w:val="24"/>
          <w:szCs w:val="24"/>
          <w:lang w:eastAsia="ru-RU"/>
        </w:rPr>
        <w:t>, в соответствии с которым должны проводиться работы на высоте.</w:t>
      </w:r>
    </w:p>
    <w:p w:rsidR="007645F4" w:rsidRPr="00195978" w:rsidRDefault="005E737A"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При возникновении </w:t>
      </w:r>
      <w:proofErr w:type="gramStart"/>
      <w:r w:rsidRPr="00195978">
        <w:rPr>
          <w:rFonts w:ascii="Tahoma" w:hAnsi="Tahoma" w:cs="Tahoma"/>
          <w:sz w:val="24"/>
          <w:szCs w:val="24"/>
          <w:lang w:eastAsia="ru-RU"/>
        </w:rPr>
        <w:t xml:space="preserve">угрозы </w:t>
      </w:r>
      <w:r w:rsidR="00F6204A" w:rsidRPr="00195978">
        <w:rPr>
          <w:rFonts w:ascii="Tahoma" w:hAnsi="Tahoma" w:cs="Tahoma"/>
          <w:sz w:val="24"/>
          <w:szCs w:val="24"/>
          <w:lang w:eastAsia="ru-RU"/>
        </w:rPr>
        <w:t xml:space="preserve">отсутствия необходимого обеспечения </w:t>
      </w:r>
      <w:r w:rsidRPr="00195978">
        <w:rPr>
          <w:rFonts w:ascii="Tahoma" w:hAnsi="Tahoma" w:cs="Tahoma"/>
          <w:sz w:val="24"/>
          <w:szCs w:val="24"/>
          <w:lang w:eastAsia="ru-RU"/>
        </w:rPr>
        <w:t>безопасного производства работ</w:t>
      </w:r>
      <w:proofErr w:type="gramEnd"/>
      <w:r w:rsidRPr="00195978">
        <w:rPr>
          <w:rFonts w:ascii="Tahoma" w:hAnsi="Tahoma" w:cs="Tahoma"/>
          <w:sz w:val="24"/>
          <w:szCs w:val="24"/>
          <w:lang w:eastAsia="ru-RU"/>
        </w:rPr>
        <w:t xml:space="preserve"> </w:t>
      </w:r>
      <w:r w:rsidR="002656C5" w:rsidRPr="00195978">
        <w:rPr>
          <w:rFonts w:ascii="Tahoma" w:hAnsi="Tahoma" w:cs="Tahoma"/>
          <w:sz w:val="24"/>
          <w:szCs w:val="24"/>
          <w:lang w:eastAsia="ru-RU"/>
        </w:rPr>
        <w:t xml:space="preserve">на высоте </w:t>
      </w:r>
      <w:r w:rsidRPr="00195978">
        <w:rPr>
          <w:rFonts w:ascii="Tahoma" w:hAnsi="Tahoma" w:cs="Tahoma"/>
          <w:sz w:val="24"/>
          <w:szCs w:val="24"/>
          <w:lang w:eastAsia="ru-RU"/>
        </w:rPr>
        <w:t xml:space="preserve">должностное лицо, осуществляющее руководство работами, прекращает работы и принимает меры </w:t>
      </w:r>
      <w:r w:rsidR="002656C5" w:rsidRPr="00195978">
        <w:rPr>
          <w:rFonts w:ascii="Tahoma" w:hAnsi="Tahoma" w:cs="Tahoma"/>
          <w:sz w:val="24"/>
          <w:szCs w:val="24"/>
          <w:lang w:eastAsia="ru-RU"/>
        </w:rPr>
        <w:t>по</w:t>
      </w:r>
      <w:r w:rsidR="00C12B5C" w:rsidRPr="00195978">
        <w:rPr>
          <w:rFonts w:ascii="Tahoma" w:hAnsi="Tahoma" w:cs="Tahoma"/>
          <w:sz w:val="24"/>
          <w:szCs w:val="24"/>
          <w:lang w:eastAsia="ru-RU"/>
        </w:rPr>
        <w:t xml:space="preserve"> </w:t>
      </w:r>
      <w:r w:rsidRPr="00195978">
        <w:rPr>
          <w:rFonts w:ascii="Tahoma" w:hAnsi="Tahoma" w:cs="Tahoma"/>
          <w:sz w:val="24"/>
          <w:szCs w:val="24"/>
          <w:lang w:eastAsia="ru-RU"/>
        </w:rPr>
        <w:t>устранению возникшей опасности, а при необходимости</w:t>
      </w:r>
      <w:r w:rsidR="007645F4" w:rsidRPr="00195978">
        <w:rPr>
          <w:rFonts w:ascii="Tahoma" w:hAnsi="Tahoma" w:cs="Tahoma"/>
          <w:sz w:val="24"/>
          <w:szCs w:val="24"/>
          <w:lang w:eastAsia="ru-RU"/>
        </w:rPr>
        <w:t xml:space="preserve"> обеспечивает эвакуацию людей из опасной зоны.</w:t>
      </w:r>
      <w:r w:rsidRPr="00195978">
        <w:rPr>
          <w:rFonts w:ascii="Tahoma" w:hAnsi="Tahoma" w:cs="Tahoma"/>
          <w:sz w:val="24"/>
          <w:szCs w:val="24"/>
          <w:lang w:eastAsia="ru-RU"/>
        </w:rPr>
        <w:t xml:space="preserve"> </w:t>
      </w:r>
    </w:p>
    <w:p w:rsidR="005E737A" w:rsidRPr="00195978" w:rsidRDefault="007645F4"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w:t>
      </w:r>
      <w:r w:rsidR="005E737A" w:rsidRPr="00195978">
        <w:rPr>
          <w:rFonts w:ascii="Tahoma" w:hAnsi="Tahoma" w:cs="Tahoma"/>
          <w:sz w:val="24"/>
          <w:szCs w:val="24"/>
          <w:lang w:eastAsia="ru-RU"/>
        </w:rPr>
        <w:t xml:space="preserve">е допускается выполнение работ на высоте </w:t>
      </w:r>
      <w:r w:rsidR="00F677DF" w:rsidRPr="00195978">
        <w:rPr>
          <w:rFonts w:ascii="Tahoma" w:hAnsi="Tahoma" w:cs="Tahoma"/>
          <w:sz w:val="24"/>
          <w:szCs w:val="24"/>
          <w:lang w:eastAsia="ru-RU"/>
        </w:rPr>
        <w:t>на</w:t>
      </w:r>
      <w:r w:rsidR="00C12B5C" w:rsidRPr="00195978">
        <w:rPr>
          <w:rFonts w:ascii="Tahoma" w:hAnsi="Tahoma" w:cs="Tahoma"/>
          <w:sz w:val="24"/>
          <w:szCs w:val="24"/>
          <w:lang w:eastAsia="ru-RU"/>
        </w:rPr>
        <w:t xml:space="preserve"> </w:t>
      </w:r>
      <w:r w:rsidRPr="00195978">
        <w:rPr>
          <w:rFonts w:ascii="Tahoma" w:hAnsi="Tahoma" w:cs="Tahoma"/>
          <w:sz w:val="24"/>
          <w:szCs w:val="24"/>
          <w:lang w:eastAsia="ru-RU"/>
        </w:rPr>
        <w:t xml:space="preserve">открытых местах  </w:t>
      </w:r>
      <w:r w:rsidR="005E737A" w:rsidRPr="00195978">
        <w:rPr>
          <w:rFonts w:ascii="Tahoma" w:hAnsi="Tahoma" w:cs="Tahoma"/>
          <w:sz w:val="24"/>
          <w:szCs w:val="24"/>
          <w:lang w:eastAsia="ru-RU"/>
        </w:rPr>
        <w:t>при скорости воздушного потока (ветра) 15 м/</w:t>
      </w:r>
      <w:proofErr w:type="gramStart"/>
      <w:r w:rsidR="005E737A" w:rsidRPr="00195978">
        <w:rPr>
          <w:rFonts w:ascii="Tahoma" w:hAnsi="Tahoma" w:cs="Tahoma"/>
          <w:sz w:val="24"/>
          <w:szCs w:val="24"/>
          <w:lang w:eastAsia="ru-RU"/>
        </w:rPr>
        <w:t>с</w:t>
      </w:r>
      <w:proofErr w:type="gramEnd"/>
      <w:r w:rsidR="005E737A" w:rsidRPr="00195978">
        <w:rPr>
          <w:rFonts w:ascii="Tahoma" w:hAnsi="Tahoma" w:cs="Tahoma"/>
          <w:sz w:val="24"/>
          <w:szCs w:val="24"/>
          <w:lang w:eastAsia="ru-RU"/>
        </w:rPr>
        <w:t xml:space="preserve"> и более, </w:t>
      </w:r>
      <w:proofErr w:type="gramStart"/>
      <w:r w:rsidR="005E737A" w:rsidRPr="00195978">
        <w:rPr>
          <w:rFonts w:ascii="Tahoma" w:hAnsi="Tahoma" w:cs="Tahoma"/>
          <w:sz w:val="24"/>
          <w:szCs w:val="24"/>
          <w:lang w:eastAsia="ru-RU"/>
        </w:rPr>
        <w:t>при</w:t>
      </w:r>
      <w:proofErr w:type="gramEnd"/>
      <w:r w:rsidR="005E737A" w:rsidRPr="00195978">
        <w:rPr>
          <w:rFonts w:ascii="Tahoma" w:hAnsi="Tahoma" w:cs="Tahoma"/>
          <w:sz w:val="24"/>
          <w:szCs w:val="24"/>
          <w:lang w:eastAsia="ru-RU"/>
        </w:rPr>
        <w:t xml:space="preserve"> гололеде, грозе</w:t>
      </w:r>
      <w:r w:rsidRPr="00195978">
        <w:rPr>
          <w:rFonts w:ascii="Tahoma" w:hAnsi="Tahoma" w:cs="Tahoma"/>
          <w:sz w:val="24"/>
          <w:szCs w:val="24"/>
          <w:lang w:eastAsia="ru-RU"/>
        </w:rPr>
        <w:t>, сильном снегопаде,</w:t>
      </w:r>
      <w:r w:rsidR="005E737A" w:rsidRPr="00195978">
        <w:rPr>
          <w:rFonts w:ascii="Tahoma" w:hAnsi="Tahoma" w:cs="Tahoma"/>
          <w:sz w:val="24"/>
          <w:szCs w:val="24"/>
          <w:lang w:eastAsia="ru-RU"/>
        </w:rPr>
        <w:t xml:space="preserve"> тумане,</w:t>
      </w:r>
      <w:r w:rsidR="00C12B5C" w:rsidRPr="00195978">
        <w:rPr>
          <w:rFonts w:ascii="Tahoma" w:hAnsi="Tahoma" w:cs="Tahoma"/>
          <w:sz w:val="24"/>
          <w:szCs w:val="24"/>
          <w:lang w:eastAsia="ru-RU"/>
        </w:rPr>
        <w:t xml:space="preserve"> </w:t>
      </w:r>
      <w:r w:rsidR="00F677DF" w:rsidRPr="00195978">
        <w:rPr>
          <w:rFonts w:ascii="Tahoma" w:hAnsi="Tahoma" w:cs="Tahoma"/>
          <w:sz w:val="24"/>
          <w:szCs w:val="24"/>
          <w:lang w:eastAsia="ru-RU"/>
        </w:rPr>
        <w:t>при освещении</w:t>
      </w:r>
      <w:r w:rsidR="005E737A" w:rsidRPr="00195978">
        <w:rPr>
          <w:rFonts w:ascii="Tahoma" w:hAnsi="Tahoma" w:cs="Tahoma"/>
          <w:sz w:val="24"/>
          <w:szCs w:val="24"/>
          <w:lang w:eastAsia="ru-RU"/>
        </w:rPr>
        <w:t>, исключающ</w:t>
      </w:r>
      <w:r w:rsidR="00F677DF" w:rsidRPr="00195978">
        <w:rPr>
          <w:rFonts w:ascii="Tahoma" w:hAnsi="Tahoma" w:cs="Tahoma"/>
          <w:sz w:val="24"/>
          <w:szCs w:val="24"/>
          <w:lang w:eastAsia="ru-RU"/>
        </w:rPr>
        <w:t>ем</w:t>
      </w:r>
      <w:r w:rsidR="005E737A" w:rsidRPr="00195978">
        <w:rPr>
          <w:rFonts w:ascii="Tahoma" w:hAnsi="Tahoma" w:cs="Tahoma"/>
          <w:sz w:val="24"/>
          <w:szCs w:val="24"/>
          <w:lang w:eastAsia="ru-RU"/>
        </w:rPr>
        <w:t xml:space="preserve"> видимость в пределах рабочей зоны. При монтаже (демонтаже) конструкций с большой парусностью работы должны быть прекращены при скорости ветра 10 м/</w:t>
      </w:r>
      <w:proofErr w:type="gramStart"/>
      <w:r w:rsidR="005E737A" w:rsidRPr="00195978">
        <w:rPr>
          <w:rFonts w:ascii="Tahoma" w:hAnsi="Tahoma" w:cs="Tahoma"/>
          <w:sz w:val="24"/>
          <w:szCs w:val="24"/>
          <w:lang w:eastAsia="ru-RU"/>
        </w:rPr>
        <w:t>с</w:t>
      </w:r>
      <w:proofErr w:type="gramEnd"/>
      <w:r w:rsidR="005E737A" w:rsidRPr="00195978">
        <w:rPr>
          <w:rFonts w:ascii="Tahoma" w:hAnsi="Tahoma" w:cs="Tahoma"/>
          <w:sz w:val="24"/>
          <w:szCs w:val="24"/>
          <w:lang w:eastAsia="ru-RU"/>
        </w:rPr>
        <w:t xml:space="preserve"> и более</w:t>
      </w:r>
      <w:r w:rsidRPr="00195978">
        <w:rPr>
          <w:rFonts w:ascii="Tahoma" w:hAnsi="Tahoma" w:cs="Tahoma"/>
          <w:sz w:val="24"/>
          <w:szCs w:val="24"/>
          <w:lang w:eastAsia="ru-RU"/>
        </w:rPr>
        <w:t>.</w:t>
      </w:r>
    </w:p>
    <w:p w:rsidR="0016079F" w:rsidRPr="00195978" w:rsidRDefault="001E11BE"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Работы на высоте на открытом воздухе, выполняемые непосредственно с конструкций, перекрытий, оборудования и т.п., при изменении погодных условий с ухудшением видимости, при грозе, гололеде, сильном ветре, снегопаде, тумане, </w:t>
      </w:r>
      <w:proofErr w:type="gramStart"/>
      <w:r w:rsidRPr="00195978">
        <w:rPr>
          <w:rFonts w:ascii="Tahoma" w:hAnsi="Tahoma" w:cs="Tahoma"/>
          <w:sz w:val="24"/>
          <w:szCs w:val="24"/>
          <w:lang w:eastAsia="ru-RU"/>
        </w:rPr>
        <w:t>прекращаются</w:t>
      </w:r>
      <w:proofErr w:type="gramEnd"/>
      <w:r w:rsidRPr="00195978">
        <w:rPr>
          <w:rFonts w:ascii="Tahoma" w:hAnsi="Tahoma" w:cs="Tahoma"/>
          <w:sz w:val="24"/>
          <w:szCs w:val="24"/>
          <w:lang w:eastAsia="ru-RU"/>
        </w:rPr>
        <w:t xml:space="preserve"> и работники выводятся с рабочего места.</w:t>
      </w:r>
    </w:p>
    <w:p w:rsidR="00982933" w:rsidRPr="00195978" w:rsidRDefault="00F6204A"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Лица моложе восемнадцати лет к</w:t>
      </w:r>
      <w:r w:rsidR="00982933" w:rsidRPr="00195978">
        <w:rPr>
          <w:rFonts w:ascii="Tahoma" w:hAnsi="Tahoma" w:cs="Tahoma"/>
          <w:sz w:val="24"/>
          <w:szCs w:val="24"/>
          <w:lang w:eastAsia="ru-RU"/>
        </w:rPr>
        <w:t xml:space="preserve"> работам на высоте не допускаются.</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Работники, допускаемые к выполнению работ на высоте, должны соответствовать данному виду деятельности по состоянию физического и психического здоровья. Требования к физическому и психическому здоровью считаются выполненными, если работник прошел предварительное медицинское обследование до приема его на работу, а также периодический медицинский осмотр, в установленном порядке и другие медицинские освидетельствования, предусмотренные требованиями нормативных документов. </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Работники могут быть допущены к работе на высоте приказом </w:t>
      </w:r>
      <w:r w:rsidR="00757512" w:rsidRPr="00195978">
        <w:rPr>
          <w:rFonts w:ascii="Tahoma" w:hAnsi="Tahoma" w:cs="Tahoma"/>
          <w:sz w:val="24"/>
          <w:szCs w:val="24"/>
          <w:lang w:eastAsia="ru-RU"/>
        </w:rPr>
        <w:t xml:space="preserve">(распоряжением) </w:t>
      </w:r>
      <w:r w:rsidRPr="00195978">
        <w:rPr>
          <w:rFonts w:ascii="Tahoma" w:hAnsi="Tahoma" w:cs="Tahoma"/>
          <w:sz w:val="24"/>
          <w:szCs w:val="24"/>
          <w:lang w:eastAsia="ru-RU"/>
        </w:rPr>
        <w:t xml:space="preserve">руководителя </w:t>
      </w:r>
      <w:r w:rsidR="004E2445">
        <w:rPr>
          <w:rFonts w:ascii="Tahoma" w:hAnsi="Tahoma" w:cs="Tahoma"/>
          <w:sz w:val="24"/>
          <w:szCs w:val="24"/>
          <w:lang w:eastAsia="ru-RU"/>
        </w:rPr>
        <w:t>П</w:t>
      </w:r>
      <w:r w:rsidR="00757512" w:rsidRPr="00195978">
        <w:rPr>
          <w:rFonts w:ascii="Tahoma" w:hAnsi="Tahoma" w:cs="Tahoma"/>
          <w:sz w:val="24"/>
          <w:szCs w:val="24"/>
          <w:lang w:eastAsia="ru-RU"/>
        </w:rPr>
        <w:t xml:space="preserve">П, </w:t>
      </w:r>
      <w:r w:rsidRPr="00195978">
        <w:rPr>
          <w:rFonts w:ascii="Tahoma" w:hAnsi="Tahoma" w:cs="Tahoma"/>
          <w:sz w:val="24"/>
          <w:szCs w:val="24"/>
          <w:lang w:eastAsia="ru-RU"/>
        </w:rPr>
        <w:t xml:space="preserve"> </w:t>
      </w:r>
      <w:r w:rsidR="003F079F" w:rsidRPr="00195978">
        <w:rPr>
          <w:rFonts w:ascii="Tahoma" w:hAnsi="Tahoma" w:cs="Tahoma"/>
          <w:sz w:val="24"/>
          <w:szCs w:val="24"/>
          <w:lang w:eastAsia="ru-RU"/>
        </w:rPr>
        <w:t xml:space="preserve">или </w:t>
      </w:r>
      <w:r w:rsidRPr="00195978">
        <w:rPr>
          <w:rFonts w:ascii="Tahoma" w:hAnsi="Tahoma" w:cs="Tahoma"/>
          <w:sz w:val="24"/>
          <w:szCs w:val="24"/>
          <w:lang w:eastAsia="ru-RU"/>
        </w:rPr>
        <w:t>О</w:t>
      </w:r>
      <w:r w:rsidR="008D2BD2">
        <w:rPr>
          <w:rFonts w:ascii="Tahoma" w:hAnsi="Tahoma" w:cs="Tahoma"/>
          <w:sz w:val="24"/>
          <w:szCs w:val="24"/>
          <w:lang w:eastAsia="ru-RU"/>
        </w:rPr>
        <w:t>бщества</w:t>
      </w:r>
      <w:r w:rsidRPr="00195978">
        <w:rPr>
          <w:rFonts w:ascii="Tahoma" w:hAnsi="Tahoma" w:cs="Tahoma"/>
          <w:sz w:val="24"/>
          <w:szCs w:val="24"/>
          <w:lang w:eastAsia="ru-RU"/>
        </w:rPr>
        <w:t xml:space="preserve"> только после </w:t>
      </w:r>
      <w:proofErr w:type="gramStart"/>
      <w:r w:rsidRPr="00195978">
        <w:rPr>
          <w:rFonts w:ascii="Tahoma" w:hAnsi="Tahoma" w:cs="Tahoma"/>
          <w:sz w:val="24"/>
          <w:szCs w:val="24"/>
          <w:lang w:eastAsia="ru-RU"/>
        </w:rPr>
        <w:t>проведенных</w:t>
      </w:r>
      <w:proofErr w:type="gramEnd"/>
      <w:r w:rsidRPr="00195978">
        <w:rPr>
          <w:rFonts w:ascii="Tahoma" w:hAnsi="Tahoma" w:cs="Tahoma"/>
          <w:sz w:val="24"/>
          <w:szCs w:val="24"/>
          <w:lang w:eastAsia="ru-RU"/>
        </w:rPr>
        <w:t xml:space="preserve"> в установленном порядке:</w:t>
      </w:r>
    </w:p>
    <w:p w:rsidR="00982933" w:rsidRPr="00195978" w:rsidRDefault="00982933" w:rsidP="00DF04C5">
      <w:pPr>
        <w:numPr>
          <w:ilvl w:val="1"/>
          <w:numId w:val="26"/>
        </w:numPr>
        <w:tabs>
          <w:tab w:val="left" w:pos="1134"/>
        </w:tabs>
        <w:spacing w:after="60" w:line="240" w:lineRule="auto"/>
        <w:ind w:left="1066" w:hanging="357"/>
        <w:jc w:val="both"/>
        <w:rPr>
          <w:rFonts w:ascii="Tahoma" w:hAnsi="Tahoma" w:cs="Tahoma"/>
          <w:sz w:val="24"/>
          <w:szCs w:val="24"/>
          <w:lang w:eastAsia="ru-RU"/>
        </w:rPr>
      </w:pPr>
      <w:r w:rsidRPr="00195978">
        <w:rPr>
          <w:rFonts w:ascii="Tahoma" w:hAnsi="Tahoma" w:cs="Tahoma"/>
          <w:sz w:val="24"/>
          <w:szCs w:val="24"/>
          <w:lang w:eastAsia="ru-RU"/>
        </w:rPr>
        <w:t>обучения безопасным методам и приемам выполнения работ</w:t>
      </w:r>
      <w:r w:rsidR="00F677DF" w:rsidRPr="00195978">
        <w:rPr>
          <w:rFonts w:ascii="Tahoma" w:hAnsi="Tahoma" w:cs="Tahoma"/>
          <w:sz w:val="24"/>
          <w:szCs w:val="24"/>
          <w:lang w:eastAsia="ru-RU"/>
        </w:rPr>
        <w:t xml:space="preserve"> на высоте</w:t>
      </w:r>
      <w:r w:rsidRPr="00195978">
        <w:rPr>
          <w:rFonts w:ascii="Tahoma" w:hAnsi="Tahoma" w:cs="Tahoma"/>
          <w:sz w:val="24"/>
          <w:szCs w:val="24"/>
          <w:lang w:eastAsia="ru-RU"/>
        </w:rPr>
        <w:t>;</w:t>
      </w:r>
    </w:p>
    <w:p w:rsidR="00982933" w:rsidRPr="00195978" w:rsidRDefault="00982933" w:rsidP="00DF04C5">
      <w:pPr>
        <w:numPr>
          <w:ilvl w:val="1"/>
          <w:numId w:val="26"/>
        </w:numPr>
        <w:tabs>
          <w:tab w:val="left" w:pos="1134"/>
        </w:tabs>
        <w:spacing w:after="60" w:line="240" w:lineRule="auto"/>
        <w:ind w:left="1066" w:hanging="357"/>
        <w:jc w:val="both"/>
        <w:rPr>
          <w:rFonts w:ascii="Tahoma" w:hAnsi="Tahoma" w:cs="Tahoma"/>
          <w:sz w:val="24"/>
          <w:szCs w:val="24"/>
          <w:lang w:eastAsia="ru-RU"/>
        </w:rPr>
      </w:pPr>
      <w:r w:rsidRPr="00195978">
        <w:rPr>
          <w:rFonts w:ascii="Tahoma" w:hAnsi="Tahoma" w:cs="Tahoma"/>
          <w:sz w:val="24"/>
          <w:szCs w:val="24"/>
          <w:lang w:eastAsia="ru-RU"/>
        </w:rPr>
        <w:t>прохождения соответствующих инструктажей по безопасности и охране труда;</w:t>
      </w:r>
    </w:p>
    <w:p w:rsidR="00982933" w:rsidRPr="00195978" w:rsidRDefault="00982933" w:rsidP="00DF04C5">
      <w:pPr>
        <w:numPr>
          <w:ilvl w:val="1"/>
          <w:numId w:val="26"/>
        </w:numPr>
        <w:tabs>
          <w:tab w:val="left" w:pos="1134"/>
        </w:tabs>
        <w:spacing w:after="120" w:line="240" w:lineRule="auto"/>
        <w:ind w:left="1066" w:hanging="357"/>
        <w:jc w:val="both"/>
        <w:rPr>
          <w:rFonts w:ascii="Tahoma" w:hAnsi="Tahoma" w:cs="Tahoma"/>
          <w:sz w:val="24"/>
          <w:szCs w:val="24"/>
          <w:lang w:eastAsia="ru-RU"/>
        </w:rPr>
      </w:pPr>
      <w:r w:rsidRPr="00195978">
        <w:rPr>
          <w:rFonts w:ascii="Tahoma" w:hAnsi="Tahoma" w:cs="Tahoma"/>
          <w:sz w:val="24"/>
          <w:szCs w:val="24"/>
          <w:lang w:eastAsia="ru-RU"/>
        </w:rPr>
        <w:t>проверки знаний по охране труда с учетом должности (профессии) применительно к выполняемой работе.</w:t>
      </w:r>
    </w:p>
    <w:p w:rsidR="005E737A" w:rsidRPr="00195978" w:rsidRDefault="005E737A"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выполнении работ работники должны иметь при себе соответствующее квалификационное удостоверение</w:t>
      </w:r>
      <w:r w:rsidR="00335077"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Периодическое обучение безопасным методам и приемам выполнения работ на высоте должно осуществляться </w:t>
      </w:r>
      <w:r w:rsidR="00956160" w:rsidRPr="00195978">
        <w:rPr>
          <w:rFonts w:ascii="Tahoma" w:hAnsi="Tahoma" w:cs="Tahoma"/>
          <w:sz w:val="24"/>
          <w:szCs w:val="24"/>
          <w:lang w:eastAsia="ru-RU"/>
        </w:rPr>
        <w:t>в соответствии с нормативными документами, действующими в</w:t>
      </w:r>
      <w:r w:rsidR="0054039D">
        <w:rPr>
          <w:rFonts w:ascii="Tahoma" w:hAnsi="Tahoma" w:cs="Tahoma"/>
          <w:sz w:val="24"/>
          <w:szCs w:val="24"/>
          <w:lang w:eastAsia="ru-RU"/>
        </w:rPr>
        <w:t xml:space="preserve"> Обществе</w:t>
      </w:r>
      <w:r w:rsidR="00956160" w:rsidRPr="00195978">
        <w:rPr>
          <w:rFonts w:ascii="Tahoma" w:hAnsi="Tahoma" w:cs="Tahoma"/>
          <w:sz w:val="24"/>
          <w:szCs w:val="24"/>
          <w:lang w:eastAsia="ru-RU"/>
        </w:rPr>
        <w:t>.</w:t>
      </w:r>
    </w:p>
    <w:p w:rsidR="00982933" w:rsidRPr="00195978" w:rsidRDefault="00982933" w:rsidP="00DF04C5">
      <w:pPr>
        <w:numPr>
          <w:ilvl w:val="0"/>
          <w:numId w:val="19"/>
        </w:numPr>
        <w:tabs>
          <w:tab w:val="left" w:pos="1134"/>
        </w:tabs>
        <w:spacing w:after="120" w:line="240" w:lineRule="auto"/>
        <w:ind w:left="0" w:firstLine="567"/>
        <w:jc w:val="both"/>
        <w:rPr>
          <w:rFonts w:ascii="Tahoma" w:hAnsi="Tahoma" w:cs="Tahoma"/>
          <w:b/>
          <w:sz w:val="24"/>
          <w:szCs w:val="24"/>
          <w:lang w:eastAsia="ru-RU"/>
        </w:rPr>
      </w:pPr>
      <w:r w:rsidRPr="00195978">
        <w:rPr>
          <w:rFonts w:ascii="Tahoma" w:hAnsi="Tahoma" w:cs="Tahoma"/>
          <w:b/>
          <w:sz w:val="24"/>
          <w:szCs w:val="24"/>
          <w:lang w:eastAsia="ru-RU"/>
        </w:rPr>
        <w:t>Площадки (места) производства работ</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 xml:space="preserve">При проведении работ на высоте должны устанавливаться защитные, страховочные и сигнальные ограждения и обозначаться в установленном порядке границы опасных зон (в том числе под местом производства работ), исходя из действующих норм и правил с учетом наибольшего габарита перемещаемого груза, расстояния отлета предметов или раскаленных частиц металла (например, при </w:t>
      </w:r>
      <w:r w:rsidRPr="00195978">
        <w:rPr>
          <w:rFonts w:ascii="Tahoma" w:hAnsi="Tahoma" w:cs="Tahoma"/>
          <w:sz w:val="24"/>
          <w:szCs w:val="24"/>
          <w:lang w:eastAsia="ru-RU"/>
        </w:rPr>
        <w:lastRenderedPageBreak/>
        <w:t>сварочных работах), размеров движущихся частей машин и оборудования.</w:t>
      </w:r>
      <w:proofErr w:type="gramEnd"/>
      <w:r w:rsidRPr="00195978">
        <w:rPr>
          <w:rFonts w:ascii="Tahoma" w:hAnsi="Tahoma" w:cs="Tahoma"/>
          <w:sz w:val="24"/>
          <w:szCs w:val="24"/>
          <w:lang w:eastAsia="ru-RU"/>
        </w:rPr>
        <w:t xml:space="preserve"> Место установки ограждений и знаков безопасности указывается в ППР или технологических картах.</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совмещении работ по одной вертикали нижерасположенные места должны быть оборудованы соответствующими защитными устройствами (настилами, сетками, козырьками), установленными на расстоянии не более 6 м по вертикали от нижерасположенного рабочего места.</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Ограждение зон повышенной опасности </w:t>
      </w:r>
      <w:r w:rsidR="00F6204A" w:rsidRPr="00195978">
        <w:rPr>
          <w:rFonts w:ascii="Tahoma" w:hAnsi="Tahoma" w:cs="Tahoma"/>
          <w:sz w:val="24"/>
          <w:szCs w:val="24"/>
          <w:lang w:eastAsia="ru-RU"/>
        </w:rPr>
        <w:t xml:space="preserve">осуществляется </w:t>
      </w:r>
      <w:r w:rsidRPr="00195978">
        <w:rPr>
          <w:rFonts w:ascii="Tahoma" w:hAnsi="Tahoma" w:cs="Tahoma"/>
          <w:sz w:val="24"/>
          <w:szCs w:val="24"/>
          <w:lang w:eastAsia="ru-RU"/>
        </w:rPr>
        <w:t xml:space="preserve">для ограничения доступа  работников и </w:t>
      </w:r>
      <w:r w:rsidR="00F6204A" w:rsidRPr="00195978">
        <w:rPr>
          <w:rFonts w:ascii="Tahoma" w:hAnsi="Tahoma" w:cs="Tahoma"/>
          <w:sz w:val="24"/>
          <w:szCs w:val="24"/>
          <w:lang w:eastAsia="ru-RU"/>
        </w:rPr>
        <w:t xml:space="preserve">иных </w:t>
      </w:r>
      <w:r w:rsidRPr="00195978">
        <w:rPr>
          <w:rFonts w:ascii="Tahoma" w:hAnsi="Tahoma" w:cs="Tahoma"/>
          <w:sz w:val="24"/>
          <w:szCs w:val="24"/>
          <w:lang w:eastAsia="ru-RU"/>
        </w:rPr>
        <w:t>лиц</w:t>
      </w:r>
      <w:r w:rsidR="00F6204A" w:rsidRPr="00195978">
        <w:rPr>
          <w:rFonts w:ascii="Tahoma" w:hAnsi="Tahoma" w:cs="Tahoma"/>
          <w:sz w:val="24"/>
          <w:szCs w:val="24"/>
          <w:lang w:eastAsia="ru-RU"/>
        </w:rPr>
        <w:t xml:space="preserve"> в те зоны, где </w:t>
      </w:r>
      <w:r w:rsidRPr="00195978">
        <w:rPr>
          <w:rFonts w:ascii="Tahoma" w:hAnsi="Tahoma" w:cs="Tahoma"/>
          <w:sz w:val="24"/>
          <w:szCs w:val="24"/>
          <w:lang w:eastAsia="ru-RU"/>
        </w:rPr>
        <w:t xml:space="preserve">возможно падение с высоты, </w:t>
      </w:r>
      <w:proofErr w:type="spellStart"/>
      <w:r w:rsidRPr="00195978">
        <w:rPr>
          <w:rFonts w:ascii="Tahoma" w:hAnsi="Tahoma" w:cs="Tahoma"/>
          <w:sz w:val="24"/>
          <w:szCs w:val="24"/>
          <w:lang w:eastAsia="ru-RU"/>
        </w:rPr>
        <w:t>травмирование</w:t>
      </w:r>
      <w:proofErr w:type="spellEnd"/>
      <w:r w:rsidRPr="00195978">
        <w:rPr>
          <w:rFonts w:ascii="Tahoma" w:hAnsi="Tahoma" w:cs="Tahoma"/>
          <w:sz w:val="24"/>
          <w:szCs w:val="24"/>
          <w:lang w:eastAsia="ru-RU"/>
        </w:rPr>
        <w:t xml:space="preserve"> падающими с высоты материалами, инструментом и др</w:t>
      </w:r>
      <w:r w:rsidR="00F6204A" w:rsidRPr="00195978">
        <w:rPr>
          <w:rFonts w:ascii="Tahoma" w:hAnsi="Tahoma" w:cs="Tahoma"/>
          <w:sz w:val="24"/>
          <w:szCs w:val="24"/>
          <w:lang w:eastAsia="ru-RU"/>
        </w:rPr>
        <w:t>угими</w:t>
      </w:r>
      <w:r w:rsidRPr="00195978">
        <w:rPr>
          <w:rFonts w:ascii="Tahoma" w:hAnsi="Tahoma" w:cs="Tahoma"/>
          <w:sz w:val="24"/>
          <w:szCs w:val="24"/>
          <w:lang w:eastAsia="ru-RU"/>
        </w:rPr>
        <w:t xml:space="preserve"> предметами, а также частями конструкций, находящихся в процессе сооружения, обслуживания, ремонта, монтажа или разборки.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Материалы, изделия, конструкции при приеме и складировании на рабочих местах, находящихся на высоте, должны приниматься в объемах, необходимых для текущей переработки, и укладываться так, чтобы не загромождать рабочее место и проходы к нему, исключалась возможность падения на нижележащие отметки, исходя из несущей способности лесов, подмостей, площадок и т.п., на которых производится размещение указанного груза.</w:t>
      </w:r>
      <w:proofErr w:type="gramEnd"/>
      <w:r w:rsidRPr="00195978">
        <w:rPr>
          <w:rFonts w:ascii="Tahoma" w:hAnsi="Tahoma" w:cs="Tahoma"/>
          <w:sz w:val="24"/>
          <w:szCs w:val="24"/>
          <w:lang w:eastAsia="ru-RU"/>
        </w:rPr>
        <w:t xml:space="preserve"> Места хранения материалов предусматриваются в ППР.</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Для подъема груза на леса используют блоки, укосины и другие средства малой механизации, которые следует крепить согласно ППР.</w:t>
      </w:r>
    </w:p>
    <w:p w:rsidR="00982933" w:rsidRPr="00195978" w:rsidRDefault="00982933" w:rsidP="00DF04C5">
      <w:pPr>
        <w:numPr>
          <w:ilvl w:val="1"/>
          <w:numId w:val="19"/>
        </w:numPr>
        <w:tabs>
          <w:tab w:val="left" w:pos="1134"/>
          <w:tab w:val="left" w:pos="1276"/>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Леса, </w:t>
      </w:r>
      <w:proofErr w:type="gramStart"/>
      <w:r w:rsidRPr="00195978">
        <w:rPr>
          <w:rFonts w:ascii="Tahoma" w:hAnsi="Tahoma" w:cs="Tahoma"/>
          <w:sz w:val="24"/>
          <w:szCs w:val="24"/>
          <w:lang w:eastAsia="ru-RU"/>
        </w:rPr>
        <w:t>подмости</w:t>
      </w:r>
      <w:proofErr w:type="gramEnd"/>
      <w:r w:rsidRPr="00195978">
        <w:rPr>
          <w:rFonts w:ascii="Tahoma" w:hAnsi="Tahoma" w:cs="Tahoma"/>
          <w:sz w:val="24"/>
          <w:szCs w:val="24"/>
          <w:lang w:eastAsia="ru-RU"/>
        </w:rPr>
        <w:t xml:space="preserve"> и другие приспособления для выполнения работ на высоте должны быть изготовлены по проектам и взяты на инвентарный учет. </w:t>
      </w:r>
    </w:p>
    <w:p w:rsidR="00982933" w:rsidRPr="00195978" w:rsidRDefault="00982933" w:rsidP="007F698C">
      <w:pPr>
        <w:tabs>
          <w:tab w:val="left" w:pos="1134"/>
          <w:tab w:val="left" w:pos="1276"/>
        </w:tabs>
        <w:spacing w:after="120" w:line="240" w:lineRule="auto"/>
        <w:ind w:left="567"/>
        <w:jc w:val="both"/>
        <w:rPr>
          <w:rFonts w:ascii="Tahoma" w:hAnsi="Tahoma" w:cs="Tahoma"/>
          <w:sz w:val="24"/>
          <w:szCs w:val="24"/>
          <w:lang w:eastAsia="ru-RU"/>
        </w:rPr>
      </w:pPr>
      <w:r w:rsidRPr="00195978">
        <w:rPr>
          <w:rFonts w:ascii="Tahoma" w:hAnsi="Tahoma" w:cs="Tahoma"/>
          <w:sz w:val="24"/>
          <w:szCs w:val="24"/>
          <w:lang w:eastAsia="ru-RU"/>
        </w:rPr>
        <w:t xml:space="preserve">На инвентарные леса и подмости должен иметься паспорт предприятия - изготовителя. </w:t>
      </w:r>
    </w:p>
    <w:p w:rsidR="00982933" w:rsidRPr="00195978" w:rsidRDefault="00982933" w:rsidP="00DF04C5">
      <w:pPr>
        <w:numPr>
          <w:ilvl w:val="1"/>
          <w:numId w:val="19"/>
        </w:numPr>
        <w:tabs>
          <w:tab w:val="left" w:pos="1134"/>
          <w:tab w:val="left" w:pos="1276"/>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На лесах и подмостях должны быть размещены таблички, на которых указаны инвентарный (регистрационный) номер, дата ввода в</w:t>
      </w:r>
      <w:r w:rsidR="00977D26">
        <w:rPr>
          <w:rFonts w:ascii="Tahoma" w:hAnsi="Tahoma" w:cs="Tahoma"/>
          <w:sz w:val="24"/>
          <w:szCs w:val="24"/>
          <w:lang w:eastAsia="ru-RU"/>
        </w:rPr>
        <w:t xml:space="preserve"> эксплуатацию, наименование ПП</w:t>
      </w:r>
      <w:r w:rsidRPr="00195978">
        <w:rPr>
          <w:rFonts w:ascii="Tahoma" w:hAnsi="Tahoma" w:cs="Tahoma"/>
          <w:sz w:val="24"/>
          <w:szCs w:val="24"/>
          <w:lang w:eastAsia="ru-RU"/>
        </w:rPr>
        <w:t>, нагрузка (грузоподъемность), лицо, ответственное за эксплуатацию. Табличка должна быть:</w:t>
      </w:r>
    </w:p>
    <w:p w:rsidR="00982933" w:rsidRPr="00195978" w:rsidRDefault="00982933" w:rsidP="00DF04C5">
      <w:pPr>
        <w:numPr>
          <w:ilvl w:val="1"/>
          <w:numId w:val="29"/>
        </w:numPr>
        <w:tabs>
          <w:tab w:val="left" w:pos="567"/>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 xml:space="preserve">достаточно долговечна для использования в соответствующей среде, то </w:t>
      </w:r>
      <w:proofErr w:type="gramStart"/>
      <w:r w:rsidRPr="00195978">
        <w:rPr>
          <w:rFonts w:ascii="Tahoma" w:hAnsi="Tahoma" w:cs="Tahoma"/>
          <w:sz w:val="24"/>
          <w:szCs w:val="24"/>
          <w:lang w:eastAsia="ru-RU"/>
        </w:rPr>
        <w:t>есть</w:t>
      </w:r>
      <w:proofErr w:type="gramEnd"/>
      <w:r w:rsidRPr="00195978">
        <w:rPr>
          <w:rFonts w:ascii="Tahoma" w:hAnsi="Tahoma" w:cs="Tahoma"/>
          <w:sz w:val="24"/>
          <w:szCs w:val="24"/>
          <w:lang w:eastAsia="ru-RU"/>
        </w:rPr>
        <w:t xml:space="preserve"> сделана и напечатана так, чтобы воздействие погодных условий и коррозийных сред (зоны, где обрабатываются и хранятся кислотные и щелочные химические вещества) не привели к ухудшению состояния бирки или </w:t>
      </w:r>
      <w:r w:rsidR="000076F5" w:rsidRPr="00195978">
        <w:rPr>
          <w:rFonts w:ascii="Tahoma" w:hAnsi="Tahoma" w:cs="Tahoma"/>
          <w:sz w:val="24"/>
          <w:szCs w:val="24"/>
          <w:lang w:eastAsia="ru-RU"/>
        </w:rPr>
        <w:t>невозможности прочтения</w:t>
      </w:r>
      <w:r w:rsidRPr="00195978">
        <w:rPr>
          <w:rFonts w:ascii="Tahoma" w:hAnsi="Tahoma" w:cs="Tahoma"/>
          <w:sz w:val="24"/>
          <w:szCs w:val="24"/>
          <w:lang w:eastAsia="ru-RU"/>
        </w:rPr>
        <w:t xml:space="preserve"> текста бирки;</w:t>
      </w:r>
    </w:p>
    <w:p w:rsidR="00982933" w:rsidRPr="00195978" w:rsidRDefault="00982933" w:rsidP="00DF04C5">
      <w:pPr>
        <w:numPr>
          <w:ilvl w:val="1"/>
          <w:numId w:val="29"/>
        </w:numPr>
        <w:tabs>
          <w:tab w:val="left" w:pos="567"/>
          <w:tab w:val="left" w:pos="1134"/>
        </w:tabs>
        <w:spacing w:after="60" w:line="240" w:lineRule="auto"/>
        <w:ind w:left="1134" w:hanging="567"/>
        <w:jc w:val="both"/>
        <w:rPr>
          <w:rFonts w:ascii="Tahoma" w:hAnsi="Tahoma" w:cs="Tahoma"/>
          <w:sz w:val="24"/>
          <w:szCs w:val="24"/>
          <w:lang w:eastAsia="ru-RU"/>
        </w:rPr>
      </w:pPr>
      <w:proofErr w:type="gramStart"/>
      <w:r w:rsidRPr="00195978">
        <w:rPr>
          <w:rFonts w:ascii="Tahoma" w:hAnsi="Tahoma" w:cs="Tahoma"/>
          <w:sz w:val="24"/>
          <w:szCs w:val="24"/>
          <w:lang w:eastAsia="ru-RU"/>
        </w:rPr>
        <w:t>прочна</w:t>
      </w:r>
      <w:proofErr w:type="gramEnd"/>
      <w:r w:rsidRPr="00195978">
        <w:rPr>
          <w:rFonts w:ascii="Tahoma" w:hAnsi="Tahoma" w:cs="Tahoma"/>
          <w:sz w:val="24"/>
          <w:szCs w:val="24"/>
          <w:lang w:eastAsia="ru-RU"/>
        </w:rPr>
        <w:t xml:space="preserve"> для сопротивления непреднамеренному снятию;</w:t>
      </w:r>
    </w:p>
    <w:p w:rsidR="00982933" w:rsidRPr="00195978" w:rsidRDefault="00982933" w:rsidP="00DF04C5">
      <w:pPr>
        <w:numPr>
          <w:ilvl w:val="1"/>
          <w:numId w:val="29"/>
        </w:numPr>
        <w:tabs>
          <w:tab w:val="left" w:pos="567"/>
          <w:tab w:val="left" w:pos="1134"/>
        </w:tabs>
        <w:spacing w:after="60" w:line="240" w:lineRule="auto"/>
        <w:ind w:left="1134" w:hanging="567"/>
        <w:jc w:val="both"/>
        <w:rPr>
          <w:rFonts w:ascii="Tahoma" w:hAnsi="Tahoma" w:cs="Tahoma"/>
          <w:sz w:val="24"/>
          <w:szCs w:val="24"/>
          <w:lang w:eastAsia="ru-RU"/>
        </w:rPr>
      </w:pPr>
      <w:proofErr w:type="gramStart"/>
      <w:r w:rsidRPr="00195978">
        <w:rPr>
          <w:rFonts w:ascii="Tahoma" w:hAnsi="Tahoma" w:cs="Tahoma"/>
          <w:sz w:val="24"/>
          <w:szCs w:val="24"/>
          <w:lang w:eastAsia="ru-RU"/>
        </w:rPr>
        <w:t>стандартна</w:t>
      </w:r>
      <w:proofErr w:type="gramEnd"/>
      <w:r w:rsidRPr="00195978">
        <w:rPr>
          <w:rFonts w:ascii="Tahoma" w:hAnsi="Tahoma" w:cs="Tahoma"/>
          <w:sz w:val="24"/>
          <w:szCs w:val="24"/>
          <w:lang w:eastAsia="ru-RU"/>
        </w:rPr>
        <w:t xml:space="preserve"> по цвету, форме, размеру;</w:t>
      </w:r>
    </w:p>
    <w:p w:rsidR="00982933" w:rsidRPr="00195978" w:rsidRDefault="00982933" w:rsidP="00DF04C5">
      <w:pPr>
        <w:numPr>
          <w:ilvl w:val="1"/>
          <w:numId w:val="29"/>
        </w:numPr>
        <w:tabs>
          <w:tab w:val="left" w:pos="567"/>
          <w:tab w:val="left" w:pos="1134"/>
        </w:tabs>
        <w:spacing w:after="12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информативна, разработана и напечатана таким образом, чтобы надписи на ней были разборчивыми (качество полиграфии) и понятными (смысл указанной информации и язык на котором преподносится информация) всем уполномоченным, задействованным и другими работникам.</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Место размещения таблички на лесах должно быть указано в ППР.</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Леса и их элементы:</w:t>
      </w:r>
    </w:p>
    <w:p w:rsidR="00982933" w:rsidRPr="00195978" w:rsidRDefault="00982933" w:rsidP="00DF04C5">
      <w:pPr>
        <w:numPr>
          <w:ilvl w:val="1"/>
          <w:numId w:val="2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должны обеспечивать безопасность работников во время монтажа и демонтажа;</w:t>
      </w:r>
    </w:p>
    <w:p w:rsidR="00982933" w:rsidRPr="00195978" w:rsidRDefault="00982933" w:rsidP="00DF04C5">
      <w:pPr>
        <w:numPr>
          <w:ilvl w:val="1"/>
          <w:numId w:val="2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должны быть подготовлены и смонтированы в соответствии с проектом, иметь размеры, прочность и устойчивость, соответствующие их назначению;</w:t>
      </w:r>
    </w:p>
    <w:p w:rsidR="00982933" w:rsidRPr="00195978" w:rsidRDefault="00982933" w:rsidP="00DF04C5">
      <w:pPr>
        <w:numPr>
          <w:ilvl w:val="1"/>
          <w:numId w:val="2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lastRenderedPageBreak/>
        <w:t>перила и другие предохранительные сооружения, платформы, настилы, консоли, подпорки, поперечины, лестницы и пандусы должны легко устанавливаться и надежно крепиться;</w:t>
      </w:r>
    </w:p>
    <w:p w:rsidR="00982933" w:rsidRPr="00195978" w:rsidRDefault="00982933" w:rsidP="00DF04C5">
      <w:pPr>
        <w:numPr>
          <w:ilvl w:val="1"/>
          <w:numId w:val="27"/>
        </w:numPr>
        <w:tabs>
          <w:tab w:val="left" w:pos="1134"/>
        </w:tabs>
        <w:spacing w:after="12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должны содержаться и эксплуатироваться таким образом, чтобы исключалось их разрушение, потеря устойчивости.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Леса высотой более 4 м от уровня земли, пола или площадки, на которой установлены стойки лесов, допускаются к эксплуатации после приемки их комиссией работодателя с оформлением акта. При выполнении работ подрядной организацией с использованием сооружаемых ею лесов последние должна принимать в эксплуатацию комиссия, назначаемая приказом руководителя этой подрядной организации, с включением по согласованию у</w:t>
      </w:r>
      <w:r w:rsidR="005C75F1">
        <w:rPr>
          <w:rFonts w:ascii="Tahoma" w:hAnsi="Tahoma" w:cs="Tahoma"/>
          <w:sz w:val="24"/>
          <w:szCs w:val="24"/>
          <w:lang w:eastAsia="ru-RU"/>
        </w:rPr>
        <w:t>полномоченного представителя ПП</w:t>
      </w:r>
      <w:r w:rsidRPr="00195978">
        <w:rPr>
          <w:rFonts w:ascii="Tahoma" w:hAnsi="Tahoma" w:cs="Tahoma"/>
          <w:sz w:val="24"/>
          <w:szCs w:val="24"/>
          <w:lang w:eastAsia="ru-RU"/>
        </w:rPr>
        <w:t>, на территории которого проводятся работы. Комиссию в этом случае возглавляет инженерно-технический работник подрядной организации.</w:t>
      </w:r>
    </w:p>
    <w:p w:rsidR="00982933" w:rsidRPr="00195978" w:rsidRDefault="00982933" w:rsidP="006C01FA">
      <w:pPr>
        <w:tabs>
          <w:tab w:val="left" w:pos="567"/>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Акт приемки лесов утверждается главным инженером (техническим директором) организации, принимающей леса в эксплуатацию, в случае отсутствия указанных должностей, руководителем организации (индивидуальным предпринимателем, физическим лицом, не являющимся индивидуальным предпринимателем). Допускается утверждение акта приемки лесов, сооружаемых подрядной организацией для своих нужд, начальником участка (отделения) этой организации.</w:t>
      </w:r>
    </w:p>
    <w:p w:rsidR="00982933" w:rsidRPr="00195978" w:rsidRDefault="00982933" w:rsidP="006C01FA">
      <w:pPr>
        <w:tabs>
          <w:tab w:val="left" w:pos="567"/>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До утверждения акта работа с лесов не допускается.</w:t>
      </w:r>
    </w:p>
    <w:p w:rsidR="00E64A50"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Подмости и леса высотой до 4 м допускаются к эксплуатации после их приемки руководителем работ с внесением соответствующей записи в </w:t>
      </w:r>
      <w:r w:rsidR="00F6204A" w:rsidRPr="00195978">
        <w:rPr>
          <w:rFonts w:ascii="Tahoma" w:hAnsi="Tahoma" w:cs="Tahoma"/>
          <w:sz w:val="24"/>
          <w:szCs w:val="24"/>
          <w:lang w:eastAsia="ru-RU"/>
        </w:rPr>
        <w:t>ж</w:t>
      </w:r>
      <w:r w:rsidRPr="00195978">
        <w:rPr>
          <w:rFonts w:ascii="Tahoma" w:hAnsi="Tahoma" w:cs="Tahoma"/>
          <w:sz w:val="24"/>
          <w:szCs w:val="24"/>
          <w:lang w:eastAsia="ru-RU"/>
        </w:rPr>
        <w:t xml:space="preserve">урнал приемки и осмотра лесов и подмостей. </w:t>
      </w:r>
    </w:p>
    <w:p w:rsidR="00E64A50" w:rsidRPr="00195978" w:rsidRDefault="0086536B"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Ежесменная приемка-передача лесов отмечается на табличке, размещенной на лесах. </w:t>
      </w:r>
      <w:r w:rsidR="00FE3FD7" w:rsidRPr="00195978">
        <w:rPr>
          <w:rFonts w:ascii="Tahoma" w:hAnsi="Tahoma" w:cs="Tahoma"/>
          <w:sz w:val="24"/>
          <w:szCs w:val="24"/>
          <w:lang w:eastAsia="ru-RU"/>
        </w:rPr>
        <w:t>Рекоменду</w:t>
      </w:r>
      <w:r w:rsidR="00E934AC" w:rsidRPr="00195978">
        <w:rPr>
          <w:rFonts w:ascii="Tahoma" w:hAnsi="Tahoma" w:cs="Tahoma"/>
          <w:sz w:val="24"/>
          <w:szCs w:val="24"/>
          <w:lang w:eastAsia="ru-RU"/>
        </w:rPr>
        <w:t>е</w:t>
      </w:r>
      <w:r w:rsidR="00FE3FD7" w:rsidRPr="00195978">
        <w:rPr>
          <w:rFonts w:ascii="Tahoma" w:hAnsi="Tahoma" w:cs="Tahoma"/>
          <w:sz w:val="24"/>
          <w:szCs w:val="24"/>
          <w:lang w:eastAsia="ru-RU"/>
        </w:rPr>
        <w:t>мая форма таблички приведена в Приложении Б.</w:t>
      </w:r>
    </w:p>
    <w:p w:rsidR="00982933" w:rsidRPr="00195978" w:rsidRDefault="0086536B"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 </w:t>
      </w:r>
      <w:r w:rsidR="00FE3FD7" w:rsidRPr="00195978">
        <w:rPr>
          <w:rFonts w:ascii="Tahoma" w:hAnsi="Tahoma" w:cs="Tahoma"/>
          <w:sz w:val="24"/>
          <w:szCs w:val="24"/>
          <w:lang w:eastAsia="ru-RU"/>
        </w:rPr>
        <w:t>Ф</w:t>
      </w:r>
      <w:r w:rsidR="00982933" w:rsidRPr="00195978">
        <w:rPr>
          <w:rFonts w:ascii="Tahoma" w:hAnsi="Tahoma" w:cs="Tahoma"/>
          <w:sz w:val="24"/>
          <w:szCs w:val="24"/>
          <w:lang w:eastAsia="ru-RU"/>
        </w:rPr>
        <w:t xml:space="preserve">орма </w:t>
      </w:r>
      <w:r w:rsidR="00F6204A" w:rsidRPr="00195978">
        <w:rPr>
          <w:rFonts w:ascii="Tahoma" w:hAnsi="Tahoma" w:cs="Tahoma"/>
          <w:sz w:val="24"/>
          <w:szCs w:val="24"/>
          <w:lang w:eastAsia="ru-RU"/>
        </w:rPr>
        <w:t>ж</w:t>
      </w:r>
      <w:r w:rsidR="00982933" w:rsidRPr="00195978">
        <w:rPr>
          <w:rFonts w:ascii="Tahoma" w:hAnsi="Tahoma" w:cs="Tahoma"/>
          <w:sz w:val="24"/>
          <w:szCs w:val="24"/>
          <w:lang w:eastAsia="ru-RU"/>
        </w:rPr>
        <w:t xml:space="preserve">урнала приемки и осмотра лесов и подмостей приведена в Приложении </w:t>
      </w:r>
      <w:r w:rsidR="00055F11" w:rsidRPr="00195978">
        <w:rPr>
          <w:rFonts w:ascii="Tahoma" w:hAnsi="Tahoma" w:cs="Tahoma"/>
          <w:sz w:val="24"/>
          <w:szCs w:val="24"/>
          <w:lang w:eastAsia="ru-RU"/>
        </w:rPr>
        <w:t>В</w:t>
      </w:r>
      <w:r w:rsidR="00982933"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Сборка и разборка лесов производятся с соблюдением последовательности, предусмотренной ППР. Работники, участвующие в сборке и разборке лесов, должны пройти соответствующее обучение безопасным методам и приемам работ</w:t>
      </w:r>
      <w:r w:rsidR="00F6204A" w:rsidRPr="00195978">
        <w:rPr>
          <w:rFonts w:ascii="Tahoma" w:hAnsi="Tahoma" w:cs="Tahoma"/>
          <w:sz w:val="24"/>
          <w:szCs w:val="24"/>
          <w:lang w:eastAsia="ru-RU"/>
        </w:rPr>
        <w:t>, а также должны быть</w:t>
      </w:r>
      <w:r w:rsidRPr="00195978">
        <w:rPr>
          <w:rFonts w:ascii="Tahoma" w:hAnsi="Tahoma" w:cs="Tahoma"/>
          <w:sz w:val="24"/>
          <w:szCs w:val="24"/>
          <w:lang w:eastAsia="ru-RU"/>
        </w:rPr>
        <w:t xml:space="preserve"> проинструктированы о способах и последовательности производства работ и мерах безопасности.</w:t>
      </w:r>
    </w:p>
    <w:p w:rsidR="00982933" w:rsidRPr="00195978" w:rsidRDefault="00982933" w:rsidP="00D7145C">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Во время разборки лесов, примыкающих к зданию, все дверные проемы первого этажа и выходы на балконы всех этажей в пределах разбираемого участка должны быть закрыты на замок.</w:t>
      </w:r>
    </w:p>
    <w:p w:rsidR="00982933" w:rsidRPr="00195978" w:rsidRDefault="00982933" w:rsidP="00D7145C">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Доступ для посторонних лиц (непосредственно не занятых на данных работах) в зону, где устанавливаются или разбираются леса и подмости, должен быть исключен.</w:t>
      </w:r>
    </w:p>
    <w:p w:rsidR="00982933" w:rsidRPr="00195978" w:rsidRDefault="00982933" w:rsidP="00DF04C5">
      <w:pPr>
        <w:numPr>
          <w:ilvl w:val="0"/>
          <w:numId w:val="19"/>
        </w:numPr>
        <w:tabs>
          <w:tab w:val="left" w:pos="1134"/>
        </w:tabs>
        <w:spacing w:after="120" w:line="240" w:lineRule="auto"/>
        <w:ind w:left="0" w:firstLine="567"/>
        <w:jc w:val="both"/>
        <w:rPr>
          <w:rFonts w:ascii="Tahoma" w:hAnsi="Tahoma" w:cs="Tahoma"/>
          <w:b/>
          <w:sz w:val="24"/>
          <w:szCs w:val="24"/>
          <w:lang w:eastAsia="ru-RU"/>
        </w:rPr>
      </w:pPr>
      <w:r w:rsidRPr="00195978">
        <w:rPr>
          <w:rFonts w:ascii="Tahoma" w:hAnsi="Tahoma" w:cs="Tahoma"/>
          <w:b/>
          <w:sz w:val="24"/>
          <w:szCs w:val="24"/>
          <w:lang w:eastAsia="ru-RU"/>
        </w:rPr>
        <w:t>Системы обеспечения безопасности работ на высоте</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Системы обеспечения безопасности работ на высоте состоят </w:t>
      </w:r>
      <w:proofErr w:type="gramStart"/>
      <w:r w:rsidRPr="00195978">
        <w:rPr>
          <w:rFonts w:ascii="Tahoma" w:hAnsi="Tahoma" w:cs="Tahoma"/>
          <w:sz w:val="24"/>
          <w:szCs w:val="24"/>
          <w:lang w:eastAsia="ru-RU"/>
        </w:rPr>
        <w:t>из</w:t>
      </w:r>
      <w:proofErr w:type="gramEnd"/>
      <w:r w:rsidRPr="00195978">
        <w:rPr>
          <w:rFonts w:ascii="Tahoma" w:hAnsi="Tahoma" w:cs="Tahoma"/>
          <w:sz w:val="24"/>
          <w:szCs w:val="24"/>
          <w:lang w:eastAsia="ru-RU"/>
        </w:rPr>
        <w:t>:</w:t>
      </w:r>
    </w:p>
    <w:p w:rsidR="00982933" w:rsidRPr="00195978" w:rsidRDefault="00982933" w:rsidP="00DF04C5">
      <w:pPr>
        <w:numPr>
          <w:ilvl w:val="1"/>
          <w:numId w:val="30"/>
        </w:numPr>
        <w:tabs>
          <w:tab w:val="left" w:pos="1134"/>
        </w:tabs>
        <w:spacing w:after="60" w:line="240" w:lineRule="auto"/>
        <w:ind w:left="1134" w:hanging="503"/>
        <w:jc w:val="both"/>
        <w:rPr>
          <w:rFonts w:ascii="Tahoma" w:hAnsi="Tahoma" w:cs="Tahoma"/>
          <w:sz w:val="24"/>
          <w:szCs w:val="24"/>
          <w:lang w:eastAsia="ru-RU"/>
        </w:rPr>
      </w:pPr>
      <w:r w:rsidRPr="00195978">
        <w:rPr>
          <w:rFonts w:ascii="Tahoma" w:hAnsi="Tahoma" w:cs="Tahoma"/>
          <w:sz w:val="24"/>
          <w:szCs w:val="24"/>
          <w:lang w:eastAsia="ru-RU"/>
        </w:rPr>
        <w:t>анкерного устройства (анкерной точки, анкерной линии);</w:t>
      </w:r>
    </w:p>
    <w:p w:rsidR="00982933" w:rsidRPr="00195978" w:rsidRDefault="00982933" w:rsidP="00DF04C5">
      <w:pPr>
        <w:numPr>
          <w:ilvl w:val="1"/>
          <w:numId w:val="30"/>
        </w:numPr>
        <w:tabs>
          <w:tab w:val="left" w:pos="1134"/>
        </w:tabs>
        <w:spacing w:after="60" w:line="240" w:lineRule="auto"/>
        <w:ind w:left="1134" w:hanging="503"/>
        <w:jc w:val="both"/>
        <w:rPr>
          <w:rFonts w:ascii="Tahoma" w:hAnsi="Tahoma" w:cs="Tahoma"/>
          <w:sz w:val="24"/>
          <w:szCs w:val="24"/>
          <w:lang w:eastAsia="ru-RU"/>
        </w:rPr>
      </w:pPr>
      <w:r w:rsidRPr="00195978">
        <w:rPr>
          <w:rFonts w:ascii="Tahoma" w:hAnsi="Tahoma" w:cs="Tahoma"/>
          <w:sz w:val="24"/>
          <w:szCs w:val="24"/>
          <w:lang w:eastAsia="ru-RU"/>
        </w:rPr>
        <w:t>привязи (страховочной, для удержания, для позиционирования);</w:t>
      </w:r>
    </w:p>
    <w:p w:rsidR="00982933" w:rsidRPr="00195978" w:rsidRDefault="00982933" w:rsidP="00DF04C5">
      <w:pPr>
        <w:numPr>
          <w:ilvl w:val="1"/>
          <w:numId w:val="30"/>
        </w:numPr>
        <w:tabs>
          <w:tab w:val="left" w:pos="1134"/>
        </w:tabs>
        <w:spacing w:after="120" w:line="240" w:lineRule="auto"/>
        <w:ind w:left="1134" w:hanging="503"/>
        <w:jc w:val="both"/>
        <w:rPr>
          <w:rFonts w:ascii="Tahoma" w:hAnsi="Tahoma" w:cs="Tahoma"/>
          <w:sz w:val="24"/>
          <w:szCs w:val="24"/>
          <w:lang w:eastAsia="ru-RU"/>
        </w:rPr>
      </w:pPr>
      <w:r w:rsidRPr="00195978">
        <w:rPr>
          <w:rFonts w:ascii="Tahoma" w:hAnsi="Tahoma" w:cs="Tahoma"/>
          <w:sz w:val="24"/>
          <w:szCs w:val="24"/>
          <w:lang w:eastAsia="ru-RU"/>
        </w:rPr>
        <w:t>соединительно-амортизирующей подсистемы (стропы, канаты, карабины, амортизаторы, средство защиты втягивающегося типа, средство защиты от падения ползункового типа на гибкой или на жесткой анкерной линии и др</w:t>
      </w:r>
      <w:r w:rsidR="006B5EE9" w:rsidRPr="00195978">
        <w:rPr>
          <w:rFonts w:ascii="Tahoma" w:hAnsi="Tahoma" w:cs="Tahoma"/>
          <w:sz w:val="24"/>
          <w:szCs w:val="24"/>
          <w:lang w:eastAsia="ru-RU"/>
        </w:rPr>
        <w:t>угие</w:t>
      </w:r>
      <w:r w:rsidRPr="00195978">
        <w:rPr>
          <w:rFonts w:ascii="Tahoma" w:hAnsi="Tahoma" w:cs="Tahoma"/>
          <w:sz w:val="24"/>
          <w:szCs w:val="24"/>
          <w:lang w:eastAsia="ru-RU"/>
        </w:rPr>
        <w:t>)</w:t>
      </w:r>
      <w:r w:rsidR="00C61A19" w:rsidRPr="00195978">
        <w:rPr>
          <w:rFonts w:ascii="Tahoma" w:hAnsi="Tahoma" w:cs="Tahoma"/>
          <w:sz w:val="24"/>
          <w:szCs w:val="24"/>
          <w:lang w:eastAsia="ru-RU"/>
        </w:rPr>
        <w:t>.</w:t>
      </w:r>
    </w:p>
    <w:p w:rsidR="00982933" w:rsidRPr="00195978" w:rsidRDefault="00982933" w:rsidP="00AF0E98">
      <w:pPr>
        <w:tabs>
          <w:tab w:val="left" w:pos="1134"/>
        </w:tabs>
        <w:spacing w:after="60" w:line="240" w:lineRule="auto"/>
        <w:ind w:left="567" w:firstLine="567"/>
        <w:jc w:val="both"/>
        <w:rPr>
          <w:rFonts w:ascii="Tahoma" w:hAnsi="Tahoma" w:cs="Tahoma"/>
          <w:sz w:val="24"/>
          <w:szCs w:val="24"/>
          <w:lang w:eastAsia="ru-RU"/>
        </w:rPr>
      </w:pPr>
      <w:r w:rsidRPr="00195978">
        <w:rPr>
          <w:rFonts w:ascii="Tahoma" w:hAnsi="Tahoma" w:cs="Tahoma"/>
          <w:sz w:val="24"/>
          <w:szCs w:val="24"/>
          <w:lang w:eastAsia="ru-RU"/>
        </w:rPr>
        <w:lastRenderedPageBreak/>
        <w:t>В системы обеспечения безопасности работ на высоте при необходимости могут включаться дополнительные элементы</w:t>
      </w:r>
      <w:r w:rsidR="00F6204A" w:rsidRPr="00195978">
        <w:rPr>
          <w:rFonts w:ascii="Tahoma" w:hAnsi="Tahoma" w:cs="Tahoma"/>
          <w:sz w:val="24"/>
          <w:szCs w:val="24"/>
          <w:lang w:eastAsia="ru-RU"/>
        </w:rPr>
        <w:t>, в том числе</w:t>
      </w:r>
      <w:r w:rsidRPr="00195978">
        <w:rPr>
          <w:rFonts w:ascii="Tahoma" w:hAnsi="Tahoma" w:cs="Tahoma"/>
          <w:sz w:val="24"/>
          <w:szCs w:val="24"/>
          <w:lang w:eastAsia="ru-RU"/>
        </w:rPr>
        <w:t>:</w:t>
      </w:r>
    </w:p>
    <w:p w:rsidR="00982933" w:rsidRPr="00195978" w:rsidRDefault="00982933" w:rsidP="00DF04C5">
      <w:pPr>
        <w:numPr>
          <w:ilvl w:val="1"/>
          <w:numId w:val="31"/>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защита каната или стропа;</w:t>
      </w:r>
    </w:p>
    <w:p w:rsidR="00982933" w:rsidRPr="00195978" w:rsidRDefault="00982933" w:rsidP="00DF04C5">
      <w:pPr>
        <w:numPr>
          <w:ilvl w:val="1"/>
          <w:numId w:val="31"/>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рабочие сидения;</w:t>
      </w:r>
    </w:p>
    <w:p w:rsidR="00982933" w:rsidRPr="00195978" w:rsidRDefault="00982933" w:rsidP="00DF04C5">
      <w:pPr>
        <w:numPr>
          <w:ilvl w:val="1"/>
          <w:numId w:val="31"/>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подвесной строп для снижения давления при длительном зависании в привязи;</w:t>
      </w:r>
    </w:p>
    <w:p w:rsidR="00982933" w:rsidRPr="00195978" w:rsidRDefault="00982933" w:rsidP="00B52C16">
      <w:pPr>
        <w:pStyle w:val="afff9"/>
        <w:numPr>
          <w:ilvl w:val="0"/>
          <w:numId w:val="43"/>
        </w:numPr>
        <w:tabs>
          <w:tab w:val="left" w:pos="1134"/>
        </w:tabs>
        <w:spacing w:after="120"/>
        <w:ind w:left="1134" w:hanging="567"/>
        <w:rPr>
          <w:rFonts w:ascii="Tahoma" w:hAnsi="Tahoma" w:cs="Tahoma"/>
        </w:rPr>
      </w:pPr>
      <w:r w:rsidRPr="00195978">
        <w:rPr>
          <w:rFonts w:ascii="Tahoma" w:hAnsi="Tahoma" w:cs="Tahoma"/>
        </w:rPr>
        <w:t xml:space="preserve">и </w:t>
      </w:r>
      <w:r w:rsidR="00F6204A" w:rsidRPr="00195978">
        <w:rPr>
          <w:rFonts w:ascii="Tahoma" w:hAnsi="Tahoma" w:cs="Tahoma"/>
        </w:rPr>
        <w:t>другие.</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Тип и место анкерного </w:t>
      </w:r>
      <w:proofErr w:type="gramStart"/>
      <w:r w:rsidRPr="00195978">
        <w:rPr>
          <w:rFonts w:ascii="Tahoma" w:hAnsi="Tahoma" w:cs="Tahoma"/>
          <w:sz w:val="24"/>
          <w:szCs w:val="24"/>
          <w:lang w:eastAsia="ru-RU"/>
        </w:rPr>
        <w:t>устройства систем обеспечения безопасности работ</w:t>
      </w:r>
      <w:proofErr w:type="gramEnd"/>
      <w:r w:rsidRPr="00195978">
        <w:rPr>
          <w:rFonts w:ascii="Tahoma" w:hAnsi="Tahoma" w:cs="Tahoma"/>
          <w:sz w:val="24"/>
          <w:szCs w:val="24"/>
          <w:lang w:eastAsia="ru-RU"/>
        </w:rPr>
        <w:t xml:space="preserve"> на высоте указываются в ППР и наряде-допуске.</w:t>
      </w:r>
    </w:p>
    <w:p w:rsidR="00562AA3" w:rsidRPr="00195978" w:rsidRDefault="00562AA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Анкерное устройство удерживающих систем и систем позиционирования является пригодным, если выдерживает без разрушения нагрузку не менее 15 </w:t>
      </w:r>
      <w:proofErr w:type="spellStart"/>
      <w:r w:rsidRPr="00195978">
        <w:rPr>
          <w:rFonts w:ascii="Tahoma" w:hAnsi="Tahoma" w:cs="Tahoma"/>
          <w:sz w:val="24"/>
          <w:szCs w:val="24"/>
          <w:lang w:eastAsia="ru-RU"/>
        </w:rPr>
        <w:t>кН.</w:t>
      </w:r>
      <w:proofErr w:type="spellEnd"/>
    </w:p>
    <w:p w:rsidR="00562AA3" w:rsidRPr="00195978" w:rsidRDefault="00562AA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 xml:space="preserve">Анкерное устройство страховочных систем для одного работника являются пригодными, если выдерживают без разрушения нагрузку не менее 22 </w:t>
      </w:r>
      <w:proofErr w:type="spellStart"/>
      <w:r w:rsidRPr="00195978">
        <w:rPr>
          <w:rFonts w:ascii="Tahoma" w:hAnsi="Tahoma" w:cs="Tahoma"/>
          <w:sz w:val="24"/>
          <w:szCs w:val="24"/>
          <w:lang w:eastAsia="ru-RU"/>
        </w:rPr>
        <w:t>кН.</w:t>
      </w:r>
      <w:proofErr w:type="spellEnd"/>
      <w:r w:rsidRPr="00195978">
        <w:rPr>
          <w:rFonts w:ascii="Tahoma" w:hAnsi="Tahoma" w:cs="Tahoma"/>
          <w:sz w:val="24"/>
          <w:szCs w:val="24"/>
          <w:lang w:eastAsia="ru-RU"/>
        </w:rPr>
        <w:t xml:space="preserve"> Точки анкерного крепления средств коллективной защиты от падения с высоты при двух работниках должны выдерживать без разрушения нагрузку не менее 24 кН, и добавляется по 2 кН на каждого дополнительного работника (например, для горизонтальных гибких анкерных линий - 26 кН для трех, 28</w:t>
      </w:r>
      <w:proofErr w:type="gramEnd"/>
      <w:r w:rsidRPr="00195978">
        <w:rPr>
          <w:rFonts w:ascii="Tahoma" w:hAnsi="Tahoma" w:cs="Tahoma"/>
          <w:sz w:val="24"/>
          <w:szCs w:val="24"/>
          <w:lang w:eastAsia="ru-RU"/>
        </w:rPr>
        <w:t xml:space="preserve"> </w:t>
      </w:r>
      <w:proofErr w:type="gramStart"/>
      <w:r w:rsidRPr="00195978">
        <w:rPr>
          <w:rFonts w:ascii="Tahoma" w:hAnsi="Tahoma" w:cs="Tahoma"/>
          <w:sz w:val="24"/>
          <w:szCs w:val="24"/>
          <w:lang w:eastAsia="ru-RU"/>
        </w:rPr>
        <w:t>кН для четырех и т.д.).</w:t>
      </w:r>
      <w:proofErr w:type="gramEnd"/>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Для безопасного перехода на высоте с одного рабочего места на другое</w:t>
      </w:r>
      <w:r w:rsidR="001D4C23" w:rsidRPr="00195978">
        <w:rPr>
          <w:rFonts w:ascii="Tahoma" w:hAnsi="Tahoma" w:cs="Tahoma"/>
          <w:sz w:val="24"/>
          <w:szCs w:val="24"/>
          <w:lang w:eastAsia="ru-RU"/>
        </w:rPr>
        <w:t>,</w:t>
      </w:r>
      <w:r w:rsidRPr="00195978">
        <w:rPr>
          <w:rFonts w:ascii="Tahoma" w:hAnsi="Tahoma" w:cs="Tahoma"/>
          <w:sz w:val="24"/>
          <w:szCs w:val="24"/>
          <w:lang w:eastAsia="ru-RU"/>
        </w:rPr>
        <w:t xml:space="preserve"> при невозможности </w:t>
      </w:r>
      <w:r w:rsidR="001D4C23" w:rsidRPr="00195978">
        <w:rPr>
          <w:rFonts w:ascii="Tahoma" w:hAnsi="Tahoma" w:cs="Tahoma"/>
          <w:sz w:val="24"/>
          <w:szCs w:val="24"/>
          <w:lang w:eastAsia="ru-RU"/>
        </w:rPr>
        <w:t xml:space="preserve">оборудования </w:t>
      </w:r>
      <w:r w:rsidRPr="00195978">
        <w:rPr>
          <w:rFonts w:ascii="Tahoma" w:hAnsi="Tahoma" w:cs="Tahoma"/>
          <w:sz w:val="24"/>
          <w:szCs w:val="24"/>
          <w:lang w:eastAsia="ru-RU"/>
        </w:rPr>
        <w:t>переходных мостиков с защитными ограждениями</w:t>
      </w:r>
      <w:r w:rsidR="001D4C23" w:rsidRPr="00195978">
        <w:rPr>
          <w:rFonts w:ascii="Tahoma" w:hAnsi="Tahoma" w:cs="Tahoma"/>
          <w:sz w:val="24"/>
          <w:szCs w:val="24"/>
          <w:lang w:eastAsia="ru-RU"/>
        </w:rPr>
        <w:t>,</w:t>
      </w:r>
      <w:r w:rsidRPr="00195978">
        <w:rPr>
          <w:rFonts w:ascii="Tahoma" w:hAnsi="Tahoma" w:cs="Tahoma"/>
          <w:sz w:val="24"/>
          <w:szCs w:val="24"/>
          <w:lang w:eastAsia="ru-RU"/>
        </w:rPr>
        <w:t xml:space="preserve"> должны применяться страховочные системы, использующие в качестве анкерного устройства жесткие или гибкие анкерные линии или страховочные канаты.</w:t>
      </w:r>
      <w:proofErr w:type="gramEnd"/>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Анкерные линии, страховочные канаты должны отвечать требованиям инструкции предприятия - изготовителя, определяющей специфику их применения, установки и эксплуатации.</w:t>
      </w:r>
    </w:p>
    <w:p w:rsidR="00305919" w:rsidRPr="00195978" w:rsidRDefault="00305919"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Анкерные точки и детали крепления анкерной линии (страховочного каната), которые могут быть подвержены коррозии, должны иметь антикоррозионное покрытие и должны быть окрашены в яркий цвет (оранжевый, красный).</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Длина каната между точками его закрепления (величина пролета) должна </w:t>
      </w:r>
      <w:r w:rsidR="00983BD2" w:rsidRPr="00195978">
        <w:rPr>
          <w:rFonts w:ascii="Tahoma" w:hAnsi="Tahoma" w:cs="Tahoma"/>
          <w:sz w:val="24"/>
          <w:szCs w:val="24"/>
          <w:lang w:eastAsia="ru-RU"/>
        </w:rPr>
        <w:t xml:space="preserve">определяться </w:t>
      </w:r>
      <w:r w:rsidRPr="00195978">
        <w:rPr>
          <w:rFonts w:ascii="Tahoma" w:hAnsi="Tahoma" w:cs="Tahoma"/>
          <w:sz w:val="24"/>
          <w:szCs w:val="24"/>
          <w:lang w:eastAsia="ru-RU"/>
        </w:rPr>
        <w:t>в зависимости от размеров конструктивных элементов зданий, сооружений, на которые он устанавливается.</w:t>
      </w:r>
    </w:p>
    <w:p w:rsidR="00982933" w:rsidRPr="00195978" w:rsidRDefault="00982933" w:rsidP="00791065">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При длине каната более 12 м должны устанавливаться промежуточные опоры, расстояние между которыми не должно быть более 12 м, при этом поверхность промежуточной опоры, с которой соприкасается канат, не должна иметь острых кромок.</w:t>
      </w:r>
    </w:p>
    <w:p w:rsidR="00982933" w:rsidRPr="00195978" w:rsidRDefault="00982933" w:rsidP="00791065">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Промежуточная опора и узлы ее крепления должны быть рассчитаны на вертикальную статическую нагрузку не менее 5</w:t>
      </w:r>
      <w:r w:rsidR="00FE3FD7" w:rsidRPr="00195978">
        <w:rPr>
          <w:rFonts w:ascii="Tahoma" w:hAnsi="Tahoma" w:cs="Tahoma"/>
          <w:sz w:val="24"/>
          <w:szCs w:val="24"/>
          <w:lang w:eastAsia="ru-RU"/>
        </w:rPr>
        <w:t xml:space="preserve"> </w:t>
      </w:r>
      <w:proofErr w:type="spellStart"/>
      <w:r w:rsidR="00FE3FD7" w:rsidRPr="00195978">
        <w:rPr>
          <w:rFonts w:ascii="Tahoma" w:hAnsi="Tahoma" w:cs="Tahoma"/>
          <w:sz w:val="24"/>
          <w:szCs w:val="24"/>
          <w:lang w:eastAsia="ru-RU"/>
        </w:rPr>
        <w:t>кН</w:t>
      </w:r>
      <w:r w:rsidRPr="00195978">
        <w:rPr>
          <w:rFonts w:ascii="Tahoma" w:hAnsi="Tahoma" w:cs="Tahoma"/>
          <w:sz w:val="24"/>
          <w:szCs w:val="24"/>
          <w:lang w:eastAsia="ru-RU"/>
        </w:rPr>
        <w:t>.</w:t>
      </w:r>
      <w:proofErr w:type="spellEnd"/>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Системы обеспечения безопасности работ на высоте предназначены </w:t>
      </w:r>
      <w:proofErr w:type="gramStart"/>
      <w:r w:rsidRPr="00195978">
        <w:rPr>
          <w:rFonts w:ascii="Tahoma" w:hAnsi="Tahoma" w:cs="Tahoma"/>
          <w:sz w:val="24"/>
          <w:szCs w:val="24"/>
          <w:lang w:eastAsia="ru-RU"/>
        </w:rPr>
        <w:t>для</w:t>
      </w:r>
      <w:proofErr w:type="gramEnd"/>
      <w:r w:rsidRPr="00195978">
        <w:rPr>
          <w:rFonts w:ascii="Tahoma" w:hAnsi="Tahoma" w:cs="Tahoma"/>
          <w:sz w:val="24"/>
          <w:szCs w:val="24"/>
          <w:lang w:eastAsia="ru-RU"/>
        </w:rPr>
        <w:t>:</w:t>
      </w:r>
    </w:p>
    <w:p w:rsidR="00982933" w:rsidRPr="00195978" w:rsidRDefault="00982933" w:rsidP="00DF04C5">
      <w:pPr>
        <w:numPr>
          <w:ilvl w:val="1"/>
          <w:numId w:val="28"/>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удерживания работника таким образом, что падение с высоты предотвращается (системы удерживания или позиционирования);</w:t>
      </w:r>
    </w:p>
    <w:p w:rsidR="00982933" w:rsidRPr="00195978" w:rsidRDefault="00982933" w:rsidP="00DF04C5">
      <w:pPr>
        <w:numPr>
          <w:ilvl w:val="1"/>
          <w:numId w:val="28"/>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безопасной остановки падения (страховочная система) и уменьшения тяжести последствий остановки падения;</w:t>
      </w:r>
    </w:p>
    <w:p w:rsidR="00982933" w:rsidRPr="00195978" w:rsidRDefault="00982933" w:rsidP="00DF04C5">
      <w:pPr>
        <w:numPr>
          <w:ilvl w:val="1"/>
          <w:numId w:val="28"/>
        </w:numPr>
        <w:tabs>
          <w:tab w:val="left" w:pos="1134"/>
        </w:tabs>
        <w:spacing w:after="12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для спасения и эвакуации.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При использовании удерживающих систем в рабочей зоне ограниченной длиной стропа или максимальной длиной вытяжного каната должны быть исключены </w:t>
      </w:r>
      <w:r w:rsidRPr="00195978">
        <w:rPr>
          <w:rFonts w:ascii="Tahoma" w:hAnsi="Tahoma" w:cs="Tahoma"/>
          <w:sz w:val="24"/>
          <w:szCs w:val="24"/>
          <w:lang w:eastAsia="ru-RU"/>
        </w:rPr>
        <w:lastRenderedPageBreak/>
        <w:t xml:space="preserve">зоны возможного падения с высоты, а также участки с поверхностью из хрупкого материала, открываемые люки или отверстия (Приложение </w:t>
      </w:r>
      <w:r w:rsidR="00055F11" w:rsidRPr="00195978">
        <w:rPr>
          <w:rFonts w:ascii="Tahoma" w:hAnsi="Tahoma" w:cs="Tahoma"/>
          <w:sz w:val="24"/>
          <w:szCs w:val="24"/>
          <w:lang w:eastAsia="ru-RU"/>
        </w:rPr>
        <w:t>Г</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В качестве привязи в удерживающих системах может использоваться как удерживающая, так и страховочная привязь.</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Системы позиционирования могут использоваться в случаях, когда необходима фиксация рабочего положения на высоте для обеспечения комфортной работы в подпоре, и при этом сводится к минимуму риск падения ниже точки опоры путем принятия рабочим определенной рабочей позы (Приложение </w:t>
      </w:r>
      <w:r w:rsidR="00055F11" w:rsidRPr="00195978">
        <w:rPr>
          <w:rFonts w:ascii="Tahoma" w:hAnsi="Tahoma" w:cs="Tahoma"/>
          <w:sz w:val="24"/>
          <w:szCs w:val="24"/>
          <w:lang w:eastAsia="ru-RU"/>
        </w:rPr>
        <w:t>Д</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Страховочные системы обязательно используются, когда, исходя из оценки рисков, выявлен риск падения ниже точки опоры работника</w:t>
      </w:r>
      <w:r w:rsidR="00C90BD0" w:rsidRPr="00195978">
        <w:rPr>
          <w:rFonts w:ascii="Tahoma" w:hAnsi="Tahoma" w:cs="Tahoma"/>
          <w:sz w:val="24"/>
          <w:szCs w:val="24"/>
          <w:lang w:eastAsia="ru-RU"/>
        </w:rPr>
        <w:t>,</w:t>
      </w:r>
      <w:r w:rsidRPr="00195978">
        <w:rPr>
          <w:rFonts w:ascii="Tahoma" w:hAnsi="Tahoma" w:cs="Tahoma"/>
          <w:sz w:val="24"/>
          <w:szCs w:val="24"/>
          <w:lang w:eastAsia="ru-RU"/>
        </w:rPr>
        <w:t xml:space="preserve"> потерявшего контакт с опорной поверхностью, при этом их использование сводит к минимуму последствия от падения с высоты путем остановки падения (Приложение </w:t>
      </w:r>
      <w:r w:rsidR="00055F11" w:rsidRPr="00195978">
        <w:rPr>
          <w:rFonts w:ascii="Tahoma" w:hAnsi="Tahoma" w:cs="Tahoma"/>
          <w:sz w:val="24"/>
          <w:szCs w:val="24"/>
          <w:lang w:eastAsia="ru-RU"/>
        </w:rPr>
        <w:t>Е</w:t>
      </w:r>
      <w:r w:rsidRPr="00195978">
        <w:rPr>
          <w:rFonts w:ascii="Tahoma" w:hAnsi="Tahoma" w:cs="Tahoma"/>
          <w:sz w:val="24"/>
          <w:szCs w:val="24"/>
          <w:lang w:eastAsia="ru-RU"/>
        </w:rPr>
        <w:t>).</w:t>
      </w:r>
    </w:p>
    <w:p w:rsidR="00982933" w:rsidRPr="00195978" w:rsidRDefault="00982933" w:rsidP="003D657C">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 xml:space="preserve">В качестве привязи в страховочных системах </w:t>
      </w:r>
      <w:r w:rsidR="00C90BD0" w:rsidRPr="00195978">
        <w:rPr>
          <w:rFonts w:ascii="Tahoma" w:hAnsi="Tahoma" w:cs="Tahoma"/>
          <w:sz w:val="24"/>
          <w:szCs w:val="24"/>
          <w:lang w:eastAsia="ru-RU"/>
        </w:rPr>
        <w:t xml:space="preserve">обязательно </w:t>
      </w:r>
      <w:r w:rsidRPr="00195978">
        <w:rPr>
          <w:rFonts w:ascii="Tahoma" w:hAnsi="Tahoma" w:cs="Tahoma"/>
          <w:sz w:val="24"/>
          <w:szCs w:val="24"/>
          <w:lang w:eastAsia="ru-RU"/>
        </w:rPr>
        <w:t xml:space="preserve">используется страховочная привязь. Использование только предохранительных поясов недопустимо ввиду риска </w:t>
      </w:r>
      <w:proofErr w:type="spellStart"/>
      <w:r w:rsidRPr="00195978">
        <w:rPr>
          <w:rFonts w:ascii="Tahoma" w:hAnsi="Tahoma" w:cs="Tahoma"/>
          <w:sz w:val="24"/>
          <w:szCs w:val="24"/>
          <w:lang w:eastAsia="ru-RU"/>
        </w:rPr>
        <w:t>травмирования</w:t>
      </w:r>
      <w:proofErr w:type="spellEnd"/>
      <w:r w:rsidRPr="00195978">
        <w:rPr>
          <w:rFonts w:ascii="Tahoma" w:hAnsi="Tahoma" w:cs="Tahoma"/>
          <w:sz w:val="24"/>
          <w:szCs w:val="24"/>
          <w:lang w:eastAsia="ru-RU"/>
        </w:rPr>
        <w:t xml:space="preserve"> или смерти вследствие ударного воздействия при останов</w:t>
      </w:r>
      <w:r w:rsidR="00983BD2" w:rsidRPr="00195978">
        <w:rPr>
          <w:rFonts w:ascii="Tahoma" w:hAnsi="Tahoma" w:cs="Tahoma"/>
          <w:sz w:val="24"/>
          <w:szCs w:val="24"/>
          <w:lang w:eastAsia="ru-RU"/>
        </w:rPr>
        <w:t>к</w:t>
      </w:r>
      <w:r w:rsidRPr="00195978">
        <w:rPr>
          <w:rFonts w:ascii="Tahoma" w:hAnsi="Tahoma" w:cs="Tahoma"/>
          <w:sz w:val="24"/>
          <w:szCs w:val="24"/>
          <w:lang w:eastAsia="ru-RU"/>
        </w:rPr>
        <w:t>е падения, выпадения из предохранительного пояса или эффекта длительного статичного подвешивания в предохранительном поясе.</w:t>
      </w:r>
    </w:p>
    <w:p w:rsidR="00982933" w:rsidRPr="00195978" w:rsidRDefault="00982933" w:rsidP="003D657C">
      <w:pPr>
        <w:tabs>
          <w:tab w:val="left" w:pos="1134"/>
        </w:tabs>
        <w:spacing w:after="120" w:line="240" w:lineRule="auto"/>
        <w:ind w:firstLine="567"/>
        <w:jc w:val="both"/>
        <w:rPr>
          <w:rFonts w:ascii="Tahoma" w:hAnsi="Tahoma" w:cs="Tahoma"/>
          <w:sz w:val="24"/>
          <w:szCs w:val="24"/>
          <w:lang w:eastAsia="ru-RU"/>
        </w:rPr>
      </w:pPr>
      <w:r w:rsidRPr="00195978">
        <w:rPr>
          <w:rFonts w:ascii="Tahoma" w:hAnsi="Tahoma" w:cs="Tahoma"/>
          <w:sz w:val="24"/>
          <w:szCs w:val="24"/>
          <w:lang w:eastAsia="ru-RU"/>
        </w:rPr>
        <w:t>В состав соединительно-амортизирующей подсистемы страховочной системы обязательно должен входить амортизатор. Соединительно-амортизирующая подсистема может быть выполнена из стропов, вытяжных предохранительных устройств или средств защиты ползункового типа на гибких или жестких анкерных линиях. Страховочную привязь со стропом без амортизатора использовать в качестве страховочной системы не допускается.</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Системы удержания и позиционирования могут предотвращать падение работника с высоты, но не предназначены для страховки (обеспечения безопасности) при падении. При выборе системы обеспечения безопасности работ на высоте предпочтение должно отдаваться страховочным системам. </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подъеме и спуске по вертикальным лестницам (с углом наклона к горизонтальной поверхности более 75</w:t>
      </w:r>
      <w:r w:rsidRPr="00195978">
        <w:rPr>
          <w:rFonts w:ascii="Tahoma" w:hAnsi="Tahoma" w:cs="Tahoma"/>
          <w:sz w:val="24"/>
          <w:szCs w:val="24"/>
          <w:vertAlign w:val="superscript"/>
          <w:lang w:eastAsia="ru-RU"/>
        </w:rPr>
        <w:t>0</w:t>
      </w:r>
      <w:r w:rsidRPr="00195978">
        <w:rPr>
          <w:rFonts w:ascii="Tahoma" w:hAnsi="Tahoma" w:cs="Tahoma"/>
          <w:sz w:val="24"/>
          <w:szCs w:val="24"/>
          <w:lang w:eastAsia="ru-RU"/>
        </w:rPr>
        <w:t>), не имеющим соответствующего ограждения, должны применяться страховочные системы с использованием вертикальных анкерных линий и с совместно движущимся средством защиты ползункового типа.</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Для обеспечения безопасности при перемещении (подъеме или спуске) на высоте, в том числе по вертикальным лестницам (не</w:t>
      </w:r>
      <w:r w:rsidR="00FE3FD7" w:rsidRPr="00195978">
        <w:rPr>
          <w:rFonts w:ascii="Tahoma" w:hAnsi="Tahoma" w:cs="Tahoma"/>
          <w:sz w:val="24"/>
          <w:szCs w:val="24"/>
          <w:lang w:eastAsia="ru-RU"/>
        </w:rPr>
        <w:t xml:space="preserve"> </w:t>
      </w:r>
      <w:r w:rsidRPr="00195978">
        <w:rPr>
          <w:rFonts w:ascii="Tahoma" w:hAnsi="Tahoma" w:cs="Tahoma"/>
          <w:sz w:val="24"/>
          <w:szCs w:val="24"/>
          <w:lang w:eastAsia="ru-RU"/>
        </w:rPr>
        <w:t>оборудованным соответствующими ограждениями и площадками), по диагональным конструкциям, а также по строительным лесам (при отсутствии защитных ограждений</w:t>
      </w:r>
      <w:r w:rsidR="00FE3FD7" w:rsidRPr="00195978">
        <w:rPr>
          <w:rFonts w:ascii="Tahoma" w:hAnsi="Tahoma" w:cs="Tahoma"/>
          <w:sz w:val="24"/>
          <w:szCs w:val="24"/>
          <w:lang w:eastAsia="ru-RU"/>
        </w:rPr>
        <w:t>,</w:t>
      </w:r>
      <w:r w:rsidRPr="00195978">
        <w:rPr>
          <w:rFonts w:ascii="Tahoma" w:hAnsi="Tahoma" w:cs="Tahoma"/>
          <w:sz w:val="24"/>
          <w:szCs w:val="24"/>
          <w:lang w:eastAsia="ru-RU"/>
        </w:rPr>
        <w:t xml:space="preserve"> </w:t>
      </w:r>
      <w:r w:rsidR="00D51821" w:rsidRPr="00195978">
        <w:rPr>
          <w:rFonts w:ascii="Tahoma" w:hAnsi="Tahoma" w:cs="Tahoma"/>
          <w:sz w:val="24"/>
          <w:szCs w:val="24"/>
          <w:lang w:eastAsia="ru-RU"/>
        </w:rPr>
        <w:t xml:space="preserve">отсутствии </w:t>
      </w:r>
      <w:r w:rsidRPr="00195978">
        <w:rPr>
          <w:rFonts w:ascii="Tahoma" w:hAnsi="Tahoma" w:cs="Tahoma"/>
          <w:sz w:val="24"/>
          <w:szCs w:val="24"/>
          <w:lang w:eastAsia="ru-RU"/>
        </w:rPr>
        <w:t>анкерны</w:t>
      </w:r>
      <w:r w:rsidR="00D51821" w:rsidRPr="00195978">
        <w:rPr>
          <w:rFonts w:ascii="Tahoma" w:hAnsi="Tahoma" w:cs="Tahoma"/>
          <w:sz w:val="24"/>
          <w:szCs w:val="24"/>
          <w:lang w:eastAsia="ru-RU"/>
        </w:rPr>
        <w:t>х</w:t>
      </w:r>
      <w:r w:rsidRPr="00195978">
        <w:rPr>
          <w:rFonts w:ascii="Tahoma" w:hAnsi="Tahoma" w:cs="Tahoma"/>
          <w:sz w:val="24"/>
          <w:szCs w:val="24"/>
          <w:lang w:eastAsia="ru-RU"/>
        </w:rPr>
        <w:t xml:space="preserve"> лини</w:t>
      </w:r>
      <w:r w:rsidR="00D51821" w:rsidRPr="00195978">
        <w:rPr>
          <w:rFonts w:ascii="Tahoma" w:hAnsi="Tahoma" w:cs="Tahoma"/>
          <w:sz w:val="24"/>
          <w:szCs w:val="24"/>
          <w:lang w:eastAsia="ru-RU"/>
        </w:rPr>
        <w:t>й</w:t>
      </w:r>
      <w:r w:rsidRPr="00195978">
        <w:rPr>
          <w:rFonts w:ascii="Tahoma" w:hAnsi="Tahoma" w:cs="Tahoma"/>
          <w:sz w:val="24"/>
          <w:szCs w:val="24"/>
          <w:lang w:eastAsia="ru-RU"/>
        </w:rPr>
        <w:t xml:space="preserve"> или страховочны</w:t>
      </w:r>
      <w:r w:rsidR="00D51821" w:rsidRPr="00195978">
        <w:rPr>
          <w:rFonts w:ascii="Tahoma" w:hAnsi="Tahoma" w:cs="Tahoma"/>
          <w:sz w:val="24"/>
          <w:szCs w:val="24"/>
          <w:lang w:eastAsia="ru-RU"/>
        </w:rPr>
        <w:t>х</w:t>
      </w:r>
      <w:r w:rsidRPr="00195978">
        <w:rPr>
          <w:rFonts w:ascii="Tahoma" w:hAnsi="Tahoma" w:cs="Tahoma"/>
          <w:sz w:val="24"/>
          <w:szCs w:val="24"/>
          <w:lang w:eastAsia="ru-RU"/>
        </w:rPr>
        <w:t xml:space="preserve"> канат</w:t>
      </w:r>
      <w:r w:rsidR="00D51821" w:rsidRPr="00195978">
        <w:rPr>
          <w:rFonts w:ascii="Tahoma" w:hAnsi="Tahoma" w:cs="Tahoma"/>
          <w:sz w:val="24"/>
          <w:szCs w:val="24"/>
          <w:lang w:eastAsia="ru-RU"/>
        </w:rPr>
        <w:t>ов</w:t>
      </w:r>
      <w:r w:rsidRPr="00195978">
        <w:rPr>
          <w:rFonts w:ascii="Tahoma" w:hAnsi="Tahoma" w:cs="Tahoma"/>
          <w:sz w:val="24"/>
          <w:szCs w:val="24"/>
          <w:lang w:eastAsia="ru-RU"/>
        </w:rPr>
        <w:t xml:space="preserve">), должна применяться </w:t>
      </w:r>
      <w:proofErr w:type="spellStart"/>
      <w:r w:rsidRPr="00195978">
        <w:rPr>
          <w:rFonts w:ascii="Tahoma" w:hAnsi="Tahoma" w:cs="Tahoma"/>
          <w:sz w:val="24"/>
          <w:szCs w:val="24"/>
          <w:lang w:eastAsia="ru-RU"/>
        </w:rPr>
        <w:t>самостраховка</w:t>
      </w:r>
      <w:proofErr w:type="spellEnd"/>
      <w:r w:rsidRPr="00195978">
        <w:rPr>
          <w:rFonts w:ascii="Tahoma" w:hAnsi="Tahoma" w:cs="Tahoma"/>
          <w:sz w:val="24"/>
          <w:szCs w:val="24"/>
          <w:lang w:eastAsia="ru-RU"/>
        </w:rPr>
        <w:t xml:space="preserve"> – использование двойного стропа с амортизатором для того</w:t>
      </w:r>
      <w:r w:rsidR="00B60C8C" w:rsidRPr="00195978">
        <w:rPr>
          <w:rFonts w:ascii="Tahoma" w:hAnsi="Tahoma" w:cs="Tahoma"/>
          <w:sz w:val="24"/>
          <w:szCs w:val="24"/>
          <w:lang w:eastAsia="ru-RU"/>
        </w:rPr>
        <w:t>,</w:t>
      </w:r>
      <w:r w:rsidRPr="00195978">
        <w:rPr>
          <w:rFonts w:ascii="Tahoma" w:hAnsi="Tahoma" w:cs="Tahoma"/>
          <w:sz w:val="24"/>
          <w:szCs w:val="24"/>
          <w:lang w:eastAsia="ru-RU"/>
        </w:rPr>
        <w:t xml:space="preserve"> чтобы работник мог изменять позицию одного стропа, будучи при этом</w:t>
      </w:r>
      <w:proofErr w:type="gramEnd"/>
      <w:r w:rsidRPr="00195978">
        <w:rPr>
          <w:rFonts w:ascii="Tahoma" w:hAnsi="Tahoma" w:cs="Tahoma"/>
          <w:sz w:val="24"/>
          <w:szCs w:val="24"/>
          <w:lang w:eastAsia="ru-RU"/>
        </w:rPr>
        <w:t xml:space="preserve"> закрепленным другим (Приложение </w:t>
      </w:r>
      <w:r w:rsidR="00055F11" w:rsidRPr="00195978">
        <w:rPr>
          <w:rFonts w:ascii="Tahoma" w:hAnsi="Tahoma" w:cs="Tahoma"/>
          <w:sz w:val="24"/>
          <w:szCs w:val="24"/>
          <w:lang w:eastAsia="ru-RU"/>
        </w:rPr>
        <w:t>Ж</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Средства индивидуальной защиты работников от падения с высоты должны иметь инструкцию предприятия - изготовителя по применению, техобслуживанию и периодической проверке (инструкции по применению, техобслуживанию и периодической проверке могут составляться в виде отдельных документов). Использование средств защиты</w:t>
      </w:r>
      <w:r w:rsidR="00D51821" w:rsidRPr="00195978">
        <w:rPr>
          <w:rFonts w:ascii="Tahoma" w:hAnsi="Tahoma" w:cs="Tahoma"/>
          <w:sz w:val="24"/>
          <w:szCs w:val="24"/>
          <w:lang w:eastAsia="ru-RU"/>
        </w:rPr>
        <w:t xml:space="preserve"> от падения с высоты</w:t>
      </w:r>
      <w:r w:rsidRPr="00195978">
        <w:rPr>
          <w:rFonts w:ascii="Tahoma" w:hAnsi="Tahoma" w:cs="Tahoma"/>
          <w:sz w:val="24"/>
          <w:szCs w:val="24"/>
          <w:lang w:eastAsia="ru-RU"/>
        </w:rPr>
        <w:t>, на которые отсутствуют инструкции производителя, не допускается.</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На всех средствах защиты</w:t>
      </w:r>
      <w:r w:rsidR="00D556FB" w:rsidRPr="00195978">
        <w:rPr>
          <w:rFonts w:ascii="Tahoma" w:hAnsi="Tahoma" w:cs="Tahoma"/>
          <w:sz w:val="24"/>
          <w:szCs w:val="24"/>
          <w:lang w:eastAsia="ru-RU"/>
        </w:rPr>
        <w:t xml:space="preserve"> работников от падения с высоты</w:t>
      </w:r>
      <w:r w:rsidRPr="00195978">
        <w:rPr>
          <w:rFonts w:ascii="Tahoma" w:hAnsi="Tahoma" w:cs="Tahoma"/>
          <w:sz w:val="24"/>
          <w:szCs w:val="24"/>
          <w:lang w:eastAsia="ru-RU"/>
        </w:rPr>
        <w:t xml:space="preserve"> в соответствии установленными требованиями должна быть маркировка предприятия - изготовителя, включающая как минимум:</w:t>
      </w:r>
    </w:p>
    <w:p w:rsidR="00982933" w:rsidRPr="00195978" w:rsidRDefault="00982933" w:rsidP="00DF04C5">
      <w:pPr>
        <w:numPr>
          <w:ilvl w:val="1"/>
          <w:numId w:val="32"/>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lastRenderedPageBreak/>
        <w:t>средства идентификации, т.е. наименование производителя, наименование поставщика либо торговое наименование;</w:t>
      </w:r>
    </w:p>
    <w:p w:rsidR="00982933" w:rsidRPr="00195978" w:rsidRDefault="00982933" w:rsidP="00B60C8C">
      <w:pPr>
        <w:numPr>
          <w:ilvl w:val="1"/>
          <w:numId w:val="32"/>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номер партии от производителя</w:t>
      </w:r>
      <w:r w:rsidR="00E049A8" w:rsidRPr="00195978">
        <w:rPr>
          <w:rFonts w:ascii="Tahoma" w:hAnsi="Tahoma" w:cs="Tahoma"/>
          <w:sz w:val="24"/>
          <w:szCs w:val="24"/>
          <w:lang w:eastAsia="ru-RU"/>
        </w:rPr>
        <w:t>,</w:t>
      </w:r>
      <w:r w:rsidRPr="00195978">
        <w:rPr>
          <w:rFonts w:ascii="Tahoma" w:hAnsi="Tahoma" w:cs="Tahoma"/>
          <w:sz w:val="24"/>
          <w:szCs w:val="24"/>
          <w:lang w:eastAsia="ru-RU"/>
        </w:rPr>
        <w:t xml:space="preserve"> порядковый номер или иные средства отслеживания;</w:t>
      </w:r>
    </w:p>
    <w:p w:rsidR="00982933" w:rsidRPr="00195978" w:rsidRDefault="00982933" w:rsidP="00B60C8C">
      <w:pPr>
        <w:numPr>
          <w:ilvl w:val="1"/>
          <w:numId w:val="32"/>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модель и тип/идентификацию;</w:t>
      </w:r>
    </w:p>
    <w:p w:rsidR="00982933" w:rsidRPr="00195978" w:rsidRDefault="00982933" w:rsidP="00DF04C5">
      <w:pPr>
        <w:numPr>
          <w:ilvl w:val="1"/>
          <w:numId w:val="32"/>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номер и год документа, которому соответствует оборудование;</w:t>
      </w:r>
    </w:p>
    <w:p w:rsidR="00982933" w:rsidRPr="00195978" w:rsidRDefault="00982933" w:rsidP="00DF04C5">
      <w:pPr>
        <w:numPr>
          <w:ilvl w:val="1"/>
          <w:numId w:val="32"/>
        </w:numPr>
        <w:tabs>
          <w:tab w:val="left" w:pos="1134"/>
        </w:tabs>
        <w:spacing w:after="12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пиктограмму либо иной способ указания необходимости прочтения пользователями инструкции по применению.</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Средства коллективной и индивидуальной защиты работников от падения с высоты должны учитываться, при этом для каждого компонента, подсистемы, системы индивидуальной страховочной системы должны вестись карты учета, идентификации и эксплуатации (карточки учета эксплуатации, идентификационные карты и т.п.) в соответствии с указаниями предприятия - изготовителя.</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Средства индивидуальной защиты </w:t>
      </w:r>
      <w:r w:rsidR="00D556FB" w:rsidRPr="00195978">
        <w:rPr>
          <w:rFonts w:ascii="Tahoma" w:hAnsi="Tahoma" w:cs="Tahoma"/>
          <w:sz w:val="24"/>
          <w:szCs w:val="24"/>
          <w:lang w:eastAsia="ru-RU"/>
        </w:rPr>
        <w:t xml:space="preserve">работников от падения с высоты </w:t>
      </w:r>
      <w:r w:rsidRPr="00195978">
        <w:rPr>
          <w:rFonts w:ascii="Tahoma" w:hAnsi="Tahoma" w:cs="Tahoma"/>
          <w:sz w:val="24"/>
          <w:szCs w:val="24"/>
          <w:lang w:eastAsia="ru-RU"/>
        </w:rPr>
        <w:t xml:space="preserve">выдаются с регистрацией в </w:t>
      </w:r>
      <w:r w:rsidR="00E31B15" w:rsidRPr="00195978">
        <w:rPr>
          <w:rFonts w:ascii="Tahoma" w:hAnsi="Tahoma" w:cs="Tahoma"/>
          <w:sz w:val="24"/>
          <w:szCs w:val="24"/>
          <w:lang w:eastAsia="ru-RU"/>
        </w:rPr>
        <w:t>ж</w:t>
      </w:r>
      <w:r w:rsidRPr="00195978">
        <w:rPr>
          <w:rFonts w:ascii="Tahoma" w:hAnsi="Tahoma" w:cs="Tahoma"/>
          <w:sz w:val="24"/>
          <w:szCs w:val="24"/>
          <w:lang w:eastAsia="ru-RU"/>
        </w:rPr>
        <w:t>урнале учета выдачи средств индивидуальной защиты от падения с высоты</w:t>
      </w:r>
      <w:r w:rsidR="00F6204A" w:rsidRPr="00195978">
        <w:rPr>
          <w:rFonts w:ascii="Tahoma" w:hAnsi="Tahoma" w:cs="Tahoma"/>
          <w:sz w:val="24"/>
          <w:szCs w:val="24"/>
          <w:lang w:eastAsia="ru-RU"/>
        </w:rPr>
        <w:t xml:space="preserve"> </w:t>
      </w:r>
      <w:r w:rsidRPr="00195978">
        <w:rPr>
          <w:rFonts w:ascii="Tahoma" w:hAnsi="Tahoma" w:cs="Tahoma"/>
          <w:sz w:val="24"/>
          <w:szCs w:val="24"/>
          <w:lang w:eastAsia="ru-RU"/>
        </w:rPr>
        <w:t xml:space="preserve">(форма журнала учета приведена в Приложении </w:t>
      </w:r>
      <w:r w:rsidR="00055F11" w:rsidRPr="00195978">
        <w:rPr>
          <w:rFonts w:ascii="Tahoma" w:hAnsi="Tahoma" w:cs="Tahoma"/>
          <w:sz w:val="24"/>
          <w:szCs w:val="24"/>
          <w:lang w:eastAsia="ru-RU"/>
        </w:rPr>
        <w:t>И</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Заполнение (ведение) и хранение карт учета, идентификации и эксплуатации должно осуществляться уполномоченным представителем </w:t>
      </w:r>
      <w:r w:rsidR="00977D26">
        <w:rPr>
          <w:rFonts w:ascii="Tahoma" w:hAnsi="Tahoma" w:cs="Tahoma"/>
          <w:sz w:val="24"/>
          <w:szCs w:val="24"/>
          <w:lang w:eastAsia="ru-RU"/>
        </w:rPr>
        <w:t>П</w:t>
      </w:r>
      <w:r w:rsidR="00F6204A" w:rsidRPr="00195978">
        <w:rPr>
          <w:rFonts w:ascii="Tahoma" w:hAnsi="Tahoma" w:cs="Tahoma"/>
          <w:sz w:val="24"/>
          <w:szCs w:val="24"/>
          <w:lang w:eastAsia="ru-RU"/>
        </w:rPr>
        <w:t>П</w:t>
      </w:r>
      <w:r w:rsidRPr="00195978">
        <w:rPr>
          <w:rFonts w:ascii="Tahoma" w:hAnsi="Tahoma" w:cs="Tahoma"/>
          <w:sz w:val="24"/>
          <w:szCs w:val="24"/>
          <w:lang w:eastAsia="ru-RU"/>
        </w:rPr>
        <w:t xml:space="preserve">, назначенным приказом (распоряжением) руководителя </w:t>
      </w:r>
      <w:r w:rsidR="008D2BD2">
        <w:rPr>
          <w:rFonts w:ascii="Tahoma" w:hAnsi="Tahoma" w:cs="Tahoma"/>
          <w:sz w:val="24"/>
          <w:szCs w:val="24"/>
          <w:lang w:eastAsia="ru-RU"/>
        </w:rPr>
        <w:t>Общества</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Карты учета, идентификации и эксплуатации должны включать в себя соответствующие заголовки и место для занесения следующей информации:</w:t>
      </w:r>
    </w:p>
    <w:p w:rsidR="00982933" w:rsidRPr="00195978" w:rsidRDefault="005F72CD"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 xml:space="preserve">названия </w:t>
      </w:r>
      <w:r w:rsidR="00982933" w:rsidRPr="00195978">
        <w:rPr>
          <w:rFonts w:ascii="Tahoma" w:hAnsi="Tahoma" w:cs="Tahoma"/>
          <w:sz w:val="24"/>
          <w:szCs w:val="24"/>
          <w:lang w:eastAsia="ru-RU"/>
        </w:rPr>
        <w:t>оборудования (например, страховочная привязь), модели и типа/идентификации, торгового наименования;</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наименования производителя или поставщика, их контактной информации;</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средства идентификации (</w:t>
      </w:r>
      <w:r w:rsidR="006B3215" w:rsidRPr="00195978">
        <w:rPr>
          <w:rFonts w:ascii="Tahoma" w:hAnsi="Tahoma" w:cs="Tahoma"/>
          <w:sz w:val="24"/>
          <w:szCs w:val="24"/>
          <w:lang w:eastAsia="ru-RU"/>
        </w:rPr>
        <w:t>например,</w:t>
      </w:r>
      <w:r w:rsidRPr="00195978">
        <w:rPr>
          <w:rFonts w:ascii="Tahoma" w:hAnsi="Tahoma" w:cs="Tahoma"/>
          <w:sz w:val="24"/>
          <w:szCs w:val="24"/>
          <w:lang w:eastAsia="ru-RU"/>
        </w:rPr>
        <w:t xml:space="preserve"> номер партии или порядковый номер изделия);</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где применимо, года изготовления или даты истечения срока службы (с учетом сведений, изложенных в инструкции предприятия – изготовителя, о любых известных границах безопасного срока службы оборудования или любой части оборудования и/или устройства и рекомендаций</w:t>
      </w:r>
      <w:r w:rsidR="00D71787" w:rsidRPr="00195978">
        <w:rPr>
          <w:rFonts w:ascii="Tahoma" w:hAnsi="Tahoma" w:cs="Tahoma"/>
          <w:sz w:val="24"/>
          <w:szCs w:val="24"/>
          <w:lang w:eastAsia="ru-RU"/>
        </w:rPr>
        <w:t>, касающихся безопасного использования оборудования или любой части оборудования и/или устройства</w:t>
      </w:r>
      <w:r w:rsidRPr="00195978">
        <w:rPr>
          <w:rFonts w:ascii="Tahoma" w:hAnsi="Tahoma" w:cs="Tahoma"/>
          <w:sz w:val="24"/>
          <w:szCs w:val="24"/>
          <w:lang w:eastAsia="ru-RU"/>
        </w:rPr>
        <w:t>;</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даты покупки;</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любой другой необходимой информации, например, о техобслуживании и частоте применения;</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даты первого применения;</w:t>
      </w:r>
    </w:p>
    <w:p w:rsidR="00982933" w:rsidRPr="00195978" w:rsidRDefault="00982933" w:rsidP="00DF04C5">
      <w:pPr>
        <w:numPr>
          <w:ilvl w:val="1"/>
          <w:numId w:val="37"/>
        </w:numPr>
        <w:tabs>
          <w:tab w:val="left" w:pos="1134"/>
        </w:tabs>
        <w:spacing w:after="60" w:line="240" w:lineRule="auto"/>
        <w:ind w:left="1134" w:hanging="567"/>
        <w:jc w:val="both"/>
        <w:rPr>
          <w:rFonts w:ascii="Tahoma" w:hAnsi="Tahoma" w:cs="Tahoma"/>
          <w:sz w:val="24"/>
          <w:szCs w:val="24"/>
          <w:lang w:eastAsia="ru-RU"/>
        </w:rPr>
      </w:pPr>
      <w:r w:rsidRPr="00195978">
        <w:rPr>
          <w:rFonts w:ascii="Tahoma" w:hAnsi="Tahoma" w:cs="Tahoma"/>
          <w:sz w:val="24"/>
          <w:szCs w:val="24"/>
          <w:lang w:eastAsia="ru-RU"/>
        </w:rPr>
        <w:t>хронологии периодических проверок и ремонтов с указанием:</w:t>
      </w:r>
    </w:p>
    <w:p w:rsidR="00982933" w:rsidRPr="00195978" w:rsidRDefault="00982933" w:rsidP="00B52C16">
      <w:pPr>
        <w:numPr>
          <w:ilvl w:val="0"/>
          <w:numId w:val="42"/>
        </w:numPr>
        <w:tabs>
          <w:tab w:val="left" w:pos="1418"/>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 xml:space="preserve">даты и деталей каждой периодической проверки и каждого ремонта, фамилии и подписи </w:t>
      </w:r>
      <w:r w:rsidR="00D71787" w:rsidRPr="00195978">
        <w:rPr>
          <w:rFonts w:ascii="Tahoma" w:hAnsi="Tahoma" w:cs="Tahoma"/>
          <w:sz w:val="24"/>
          <w:szCs w:val="24"/>
          <w:lang w:eastAsia="ru-RU"/>
        </w:rPr>
        <w:t>К</w:t>
      </w:r>
      <w:r w:rsidRPr="00195978">
        <w:rPr>
          <w:rFonts w:ascii="Tahoma" w:hAnsi="Tahoma" w:cs="Tahoma"/>
          <w:sz w:val="24"/>
          <w:szCs w:val="24"/>
          <w:lang w:eastAsia="ru-RU"/>
        </w:rPr>
        <w:t>омпетентного лица, которое выполняло периодическую проверку или ремонт;</w:t>
      </w:r>
    </w:p>
    <w:p w:rsidR="00982933" w:rsidRPr="00195978" w:rsidRDefault="00982933" w:rsidP="00B52C16">
      <w:pPr>
        <w:numPr>
          <w:ilvl w:val="0"/>
          <w:numId w:val="42"/>
        </w:numPr>
        <w:tabs>
          <w:tab w:val="left" w:pos="1418"/>
        </w:tabs>
        <w:spacing w:after="120" w:line="240" w:lineRule="auto"/>
        <w:jc w:val="both"/>
        <w:rPr>
          <w:rFonts w:ascii="Tahoma" w:hAnsi="Tahoma" w:cs="Tahoma"/>
          <w:sz w:val="24"/>
          <w:szCs w:val="24"/>
          <w:lang w:eastAsia="ru-RU"/>
        </w:rPr>
      </w:pPr>
      <w:r w:rsidRPr="00195978">
        <w:rPr>
          <w:rFonts w:ascii="Tahoma" w:hAnsi="Tahoma" w:cs="Tahoma"/>
          <w:sz w:val="24"/>
          <w:szCs w:val="24"/>
          <w:lang w:eastAsia="ru-RU"/>
        </w:rPr>
        <w:t>следующей запланированной даты периодической проверки.</w:t>
      </w:r>
    </w:p>
    <w:p w:rsidR="00982933" w:rsidRPr="00195978" w:rsidRDefault="00982933" w:rsidP="00063B56">
      <w:pPr>
        <w:tabs>
          <w:tab w:val="left" w:pos="1134"/>
        </w:tabs>
        <w:spacing w:after="120" w:line="240" w:lineRule="auto"/>
        <w:ind w:left="567"/>
        <w:jc w:val="both"/>
        <w:rPr>
          <w:rFonts w:ascii="Tahoma" w:hAnsi="Tahoma" w:cs="Tahoma"/>
          <w:sz w:val="24"/>
          <w:szCs w:val="24"/>
          <w:lang w:eastAsia="ru-RU"/>
        </w:rPr>
      </w:pPr>
      <w:r w:rsidRPr="00195978">
        <w:rPr>
          <w:rFonts w:ascii="Tahoma" w:hAnsi="Tahoma" w:cs="Tahoma"/>
          <w:sz w:val="24"/>
          <w:szCs w:val="24"/>
          <w:lang w:eastAsia="ru-RU"/>
        </w:rPr>
        <w:t xml:space="preserve">Пример карты учета, идентификации и эксплуатации приведен в Приложении </w:t>
      </w:r>
      <w:r w:rsidR="00055F11" w:rsidRPr="00195978">
        <w:rPr>
          <w:rFonts w:ascii="Tahoma" w:hAnsi="Tahoma" w:cs="Tahoma"/>
          <w:sz w:val="24"/>
          <w:szCs w:val="24"/>
          <w:lang w:eastAsia="ru-RU"/>
        </w:rPr>
        <w:t>К</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Средства индивидуальной защиты работников от падения с высоты должны содержаться в технически исправном состоянии</w:t>
      </w:r>
      <w:r w:rsidR="00587572" w:rsidRPr="00195978">
        <w:rPr>
          <w:rFonts w:ascii="Tahoma" w:hAnsi="Tahoma" w:cs="Tahoma"/>
          <w:sz w:val="24"/>
          <w:szCs w:val="24"/>
          <w:lang w:eastAsia="ru-RU"/>
        </w:rPr>
        <w:t>,</w:t>
      </w:r>
      <w:r w:rsidRPr="00195978">
        <w:rPr>
          <w:rFonts w:ascii="Tahoma" w:hAnsi="Tahoma" w:cs="Tahoma"/>
          <w:sz w:val="24"/>
          <w:szCs w:val="24"/>
          <w:lang w:eastAsia="ru-RU"/>
        </w:rPr>
        <w:t xml:space="preserve"> </w:t>
      </w:r>
      <w:r w:rsidR="00587572" w:rsidRPr="00195978">
        <w:rPr>
          <w:rFonts w:ascii="Tahoma" w:hAnsi="Tahoma" w:cs="Tahoma"/>
          <w:sz w:val="24"/>
          <w:szCs w:val="24"/>
          <w:lang w:eastAsia="ru-RU"/>
        </w:rPr>
        <w:t>должно быть организовано</w:t>
      </w:r>
      <w:r w:rsidRPr="00195978">
        <w:rPr>
          <w:rFonts w:ascii="Tahoma" w:hAnsi="Tahoma" w:cs="Tahoma"/>
          <w:sz w:val="24"/>
          <w:szCs w:val="24"/>
          <w:lang w:eastAsia="ru-RU"/>
        </w:rPr>
        <w:t xml:space="preserve"> их обслуживани</w:t>
      </w:r>
      <w:r w:rsidR="00587572" w:rsidRPr="00195978">
        <w:rPr>
          <w:rFonts w:ascii="Tahoma" w:hAnsi="Tahoma" w:cs="Tahoma"/>
          <w:sz w:val="24"/>
          <w:szCs w:val="24"/>
          <w:lang w:eastAsia="ru-RU"/>
        </w:rPr>
        <w:t>е</w:t>
      </w:r>
      <w:r w:rsidRPr="00195978">
        <w:rPr>
          <w:rFonts w:ascii="Tahoma" w:hAnsi="Tahoma" w:cs="Tahoma"/>
          <w:sz w:val="24"/>
          <w:szCs w:val="24"/>
          <w:lang w:eastAsia="ru-RU"/>
        </w:rPr>
        <w:t xml:space="preserve"> и периодическ</w:t>
      </w:r>
      <w:r w:rsidR="00587572" w:rsidRPr="00195978">
        <w:rPr>
          <w:rFonts w:ascii="Tahoma" w:hAnsi="Tahoma" w:cs="Tahoma"/>
          <w:sz w:val="24"/>
          <w:szCs w:val="24"/>
          <w:lang w:eastAsia="ru-RU"/>
        </w:rPr>
        <w:t>ая</w:t>
      </w:r>
      <w:r w:rsidRPr="00195978">
        <w:rPr>
          <w:rFonts w:ascii="Tahoma" w:hAnsi="Tahoma" w:cs="Tahoma"/>
          <w:sz w:val="24"/>
          <w:szCs w:val="24"/>
          <w:lang w:eastAsia="ru-RU"/>
        </w:rPr>
        <w:t xml:space="preserve"> провер</w:t>
      </w:r>
      <w:r w:rsidR="00D71787" w:rsidRPr="00195978">
        <w:rPr>
          <w:rFonts w:ascii="Tahoma" w:hAnsi="Tahoma" w:cs="Tahoma"/>
          <w:sz w:val="24"/>
          <w:szCs w:val="24"/>
          <w:lang w:eastAsia="ru-RU"/>
        </w:rPr>
        <w:t>к</w:t>
      </w:r>
      <w:r w:rsidR="00587572" w:rsidRPr="00195978">
        <w:rPr>
          <w:rFonts w:ascii="Tahoma" w:hAnsi="Tahoma" w:cs="Tahoma"/>
          <w:sz w:val="24"/>
          <w:szCs w:val="24"/>
          <w:lang w:eastAsia="ru-RU"/>
        </w:rPr>
        <w:t>а</w:t>
      </w:r>
      <w:r w:rsidRPr="00195978">
        <w:rPr>
          <w:rFonts w:ascii="Tahoma" w:hAnsi="Tahoma" w:cs="Tahoma"/>
          <w:sz w:val="24"/>
          <w:szCs w:val="24"/>
          <w:lang w:eastAsia="ru-RU"/>
        </w:rPr>
        <w:t xml:space="preserve">. Перечень неисправностей, при которых не </w:t>
      </w:r>
      <w:r w:rsidRPr="00195978">
        <w:rPr>
          <w:rFonts w:ascii="Tahoma" w:hAnsi="Tahoma" w:cs="Tahoma"/>
          <w:sz w:val="24"/>
          <w:szCs w:val="24"/>
          <w:lang w:eastAsia="ru-RU"/>
        </w:rPr>
        <w:lastRenderedPageBreak/>
        <w:t>допускается использование средства индивидуальной и коллективной защиты работников, указывается в документации предприятия - изготовителя.</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 Перед каждым использованием средств индивидуальной защиты от падения с высоты (даже если снаряжение новое и используется впервые), каждый элемент системы должен пройти тщательную визуальную проверку</w:t>
      </w:r>
      <w:r w:rsidR="005F72CD" w:rsidRPr="00195978">
        <w:rPr>
          <w:rFonts w:ascii="Tahoma" w:hAnsi="Tahoma" w:cs="Tahoma"/>
          <w:sz w:val="24"/>
          <w:szCs w:val="24"/>
          <w:lang w:eastAsia="ru-RU"/>
        </w:rPr>
        <w:t xml:space="preserve"> </w:t>
      </w:r>
      <w:r w:rsidR="00587572" w:rsidRPr="00195978">
        <w:rPr>
          <w:rFonts w:ascii="Tahoma" w:hAnsi="Tahoma" w:cs="Tahoma"/>
          <w:sz w:val="24"/>
          <w:szCs w:val="24"/>
          <w:lang w:eastAsia="ru-RU"/>
        </w:rPr>
        <w:t>пользователем данного снаряжения</w:t>
      </w:r>
      <w:r w:rsidRPr="00195978">
        <w:rPr>
          <w:rFonts w:ascii="Tahoma" w:hAnsi="Tahoma" w:cs="Tahoma"/>
          <w:sz w:val="24"/>
          <w:szCs w:val="24"/>
          <w:lang w:eastAsia="ru-RU"/>
        </w:rPr>
        <w:t>. В случае обнаружения механического, теплового или химического повреждения, данное оборудование не должно использоваться. Также, если выясняется, что некоторые элементы отсутствуют, например скоба или ремень страховочной привязи, данное оборудование также изымается из эксплуатации.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Периодические проверки должны проводиться согласно инструкции по проверке, составленной предприятием – изготовителем, с установленной в ней периодичностью, в том числе с учетом частоты использования и условий применения, но не реже одного раза в 12 месяцев.</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Периодические проверки должны проводиться </w:t>
      </w:r>
      <w:r w:rsidR="00587572" w:rsidRPr="00195978">
        <w:rPr>
          <w:rFonts w:ascii="Tahoma" w:hAnsi="Tahoma" w:cs="Tahoma"/>
          <w:sz w:val="24"/>
          <w:szCs w:val="24"/>
          <w:lang w:eastAsia="ru-RU"/>
        </w:rPr>
        <w:t>К</w:t>
      </w:r>
      <w:r w:rsidRPr="00195978">
        <w:rPr>
          <w:rFonts w:ascii="Tahoma" w:hAnsi="Tahoma" w:cs="Tahoma"/>
          <w:sz w:val="24"/>
          <w:szCs w:val="24"/>
          <w:lang w:eastAsia="ru-RU"/>
        </w:rPr>
        <w:t>омпетентным лицом и в строгом соответствии с процедурами, определенными производителем в инструкции по проверке.</w:t>
      </w:r>
    </w:p>
    <w:p w:rsidR="00982933" w:rsidRPr="00195978" w:rsidRDefault="00C526C6"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Компетентное лицо должно уметь определять и оценивать значимость дефектов, инициировать коррективные действия и иметь необходимые для этого знания и ресурсы. Для получения необходимых знаний </w:t>
      </w:r>
      <w:r w:rsidR="00E934AC" w:rsidRPr="00195978">
        <w:rPr>
          <w:rFonts w:ascii="Tahoma" w:hAnsi="Tahoma" w:cs="Tahoma"/>
          <w:sz w:val="24"/>
          <w:szCs w:val="24"/>
          <w:lang w:eastAsia="ru-RU"/>
        </w:rPr>
        <w:t>к</w:t>
      </w:r>
      <w:r w:rsidR="00982933" w:rsidRPr="00195978">
        <w:rPr>
          <w:rFonts w:ascii="Tahoma" w:hAnsi="Tahoma" w:cs="Tahoma"/>
          <w:sz w:val="24"/>
          <w:szCs w:val="24"/>
          <w:lang w:eastAsia="ru-RU"/>
        </w:rPr>
        <w:t xml:space="preserve">омпетентные лица </w:t>
      </w:r>
      <w:r w:rsidR="00372383" w:rsidRPr="00195978">
        <w:rPr>
          <w:rFonts w:ascii="Tahoma" w:hAnsi="Tahoma" w:cs="Tahoma"/>
          <w:sz w:val="24"/>
          <w:szCs w:val="24"/>
          <w:lang w:eastAsia="ru-RU"/>
        </w:rPr>
        <w:t xml:space="preserve">должны </w:t>
      </w:r>
      <w:r w:rsidR="00982933" w:rsidRPr="00195978">
        <w:rPr>
          <w:rFonts w:ascii="Tahoma" w:hAnsi="Tahoma" w:cs="Tahoma"/>
          <w:sz w:val="24"/>
          <w:szCs w:val="24"/>
          <w:lang w:eastAsia="ru-RU"/>
        </w:rPr>
        <w:t>быть обучены</w:t>
      </w:r>
      <w:r w:rsidR="00E934AC" w:rsidRPr="00195978">
        <w:rPr>
          <w:rFonts w:ascii="Tahoma" w:hAnsi="Tahoma" w:cs="Tahoma"/>
          <w:sz w:val="24"/>
          <w:szCs w:val="24"/>
          <w:lang w:eastAsia="ru-RU"/>
        </w:rPr>
        <w:t>.</w:t>
      </w:r>
      <w:r w:rsidR="00DF04C5" w:rsidRPr="00195978">
        <w:rPr>
          <w:rFonts w:ascii="Tahoma" w:hAnsi="Tahoma" w:cs="Tahoma"/>
          <w:sz w:val="24"/>
          <w:szCs w:val="24"/>
          <w:lang w:eastAsia="ru-RU"/>
        </w:rPr>
        <w:t xml:space="preserve"> </w:t>
      </w:r>
      <w:proofErr w:type="gramStart"/>
      <w:r w:rsidR="00E934AC" w:rsidRPr="00195978">
        <w:rPr>
          <w:rFonts w:ascii="Tahoma" w:hAnsi="Tahoma" w:cs="Tahoma"/>
          <w:sz w:val="24"/>
          <w:szCs w:val="24"/>
          <w:lang w:eastAsia="ru-RU"/>
        </w:rPr>
        <w:t>П</w:t>
      </w:r>
      <w:r w:rsidR="00DF04C5" w:rsidRPr="00195978">
        <w:rPr>
          <w:rFonts w:ascii="Tahoma" w:hAnsi="Tahoma" w:cs="Tahoma"/>
          <w:sz w:val="24"/>
          <w:szCs w:val="24"/>
          <w:lang w:eastAsia="ru-RU"/>
        </w:rPr>
        <w:t>ри необходимости</w:t>
      </w:r>
      <w:r w:rsidR="00982933" w:rsidRPr="00195978">
        <w:rPr>
          <w:rFonts w:ascii="Tahoma" w:hAnsi="Tahoma" w:cs="Tahoma"/>
          <w:sz w:val="24"/>
          <w:szCs w:val="24"/>
          <w:lang w:eastAsia="ru-RU"/>
        </w:rPr>
        <w:t xml:space="preserve"> </w:t>
      </w:r>
      <w:r w:rsidR="00E934AC" w:rsidRPr="00195978">
        <w:rPr>
          <w:rFonts w:ascii="Tahoma" w:hAnsi="Tahoma" w:cs="Tahoma"/>
          <w:sz w:val="24"/>
          <w:szCs w:val="24"/>
          <w:lang w:eastAsia="ru-RU"/>
        </w:rPr>
        <w:t xml:space="preserve">обучение проводится </w:t>
      </w:r>
      <w:r w:rsidR="00982933" w:rsidRPr="00195978">
        <w:rPr>
          <w:rFonts w:ascii="Tahoma" w:hAnsi="Tahoma" w:cs="Tahoma"/>
          <w:sz w:val="24"/>
          <w:szCs w:val="24"/>
          <w:lang w:eastAsia="ru-RU"/>
        </w:rPr>
        <w:t>предприятием – изготовителем или его представителем по конкретному СИЗ или иному оборудованию в силу, например, новизны или сложности последнего либо</w:t>
      </w:r>
      <w:r w:rsidR="00B901EF" w:rsidRPr="00195978">
        <w:rPr>
          <w:rFonts w:ascii="Tahoma" w:hAnsi="Tahoma" w:cs="Tahoma"/>
          <w:sz w:val="24"/>
          <w:szCs w:val="24"/>
          <w:lang w:eastAsia="ru-RU"/>
        </w:rPr>
        <w:t>,</w:t>
      </w:r>
      <w:r w:rsidR="00982933" w:rsidRPr="00195978">
        <w:rPr>
          <w:rFonts w:ascii="Tahoma" w:hAnsi="Tahoma" w:cs="Tahoma"/>
          <w:sz w:val="24"/>
          <w:szCs w:val="24"/>
          <w:lang w:eastAsia="ru-RU"/>
        </w:rPr>
        <w:t xml:space="preserve"> в том случае, если для разборки, повторной сборки или оценки СИЗ и иного оборудования необходимы </w:t>
      </w:r>
      <w:r w:rsidR="005F72CD" w:rsidRPr="00195978">
        <w:rPr>
          <w:rFonts w:ascii="Tahoma" w:hAnsi="Tahoma" w:cs="Tahoma"/>
          <w:sz w:val="24"/>
          <w:szCs w:val="24"/>
          <w:lang w:eastAsia="ru-RU"/>
        </w:rPr>
        <w:t>специальные знания</w:t>
      </w:r>
      <w:r w:rsidR="00982933" w:rsidRPr="00195978">
        <w:rPr>
          <w:rFonts w:ascii="Tahoma" w:hAnsi="Tahoma" w:cs="Tahoma"/>
          <w:sz w:val="24"/>
          <w:szCs w:val="24"/>
          <w:lang w:eastAsia="ru-RU"/>
        </w:rPr>
        <w:t>.</w:t>
      </w:r>
      <w:proofErr w:type="gramEnd"/>
      <w:r w:rsidR="00982933" w:rsidRPr="00195978">
        <w:rPr>
          <w:rFonts w:ascii="Tahoma" w:hAnsi="Tahoma" w:cs="Tahoma"/>
          <w:sz w:val="24"/>
          <w:szCs w:val="24"/>
          <w:lang w:eastAsia="ru-RU"/>
        </w:rPr>
        <w:t xml:space="preserve"> Также может возникать необходимость в обучении в связи с модификациями и видоизменениями</w:t>
      </w:r>
      <w:r w:rsidR="00B901EF" w:rsidRPr="00195978">
        <w:rPr>
          <w:rFonts w:ascii="Tahoma" w:hAnsi="Tahoma" w:cs="Tahoma"/>
          <w:sz w:val="24"/>
          <w:szCs w:val="24"/>
          <w:lang w:eastAsia="ru-RU"/>
        </w:rPr>
        <w:t xml:space="preserve"> оборудования</w:t>
      </w:r>
      <w:r w:rsidR="00982933" w:rsidRPr="00195978">
        <w:rPr>
          <w:rFonts w:ascii="Tahoma" w:hAnsi="Tahoma" w:cs="Tahoma"/>
          <w:sz w:val="24"/>
          <w:szCs w:val="24"/>
          <w:lang w:eastAsia="ru-RU"/>
        </w:rPr>
        <w:t xml:space="preserve">. Организация и проведение обучения должны осуществляться в соответствии с нормативными документами, действующими в </w:t>
      </w:r>
      <w:r w:rsidR="008B6DBB">
        <w:rPr>
          <w:rFonts w:ascii="Tahoma" w:hAnsi="Tahoma" w:cs="Tahoma"/>
          <w:sz w:val="24"/>
          <w:szCs w:val="24"/>
          <w:lang w:eastAsia="ru-RU"/>
        </w:rPr>
        <w:t>Обществе</w:t>
      </w:r>
      <w:r w:rsidR="00982933"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Компетентные лица должны назначаться приказом по </w:t>
      </w:r>
      <w:r w:rsidR="008D2BD2">
        <w:rPr>
          <w:rFonts w:ascii="Tahoma" w:hAnsi="Tahoma" w:cs="Tahoma"/>
          <w:sz w:val="24"/>
          <w:szCs w:val="24"/>
          <w:lang w:eastAsia="ru-RU"/>
        </w:rPr>
        <w:t>Обществу</w:t>
      </w:r>
      <w:r w:rsidRPr="00195978">
        <w:rPr>
          <w:rFonts w:ascii="Tahoma" w:hAnsi="Tahoma" w:cs="Tahoma"/>
          <w:sz w:val="24"/>
          <w:szCs w:val="24"/>
          <w:lang w:eastAsia="ru-RU"/>
        </w:rPr>
        <w:t xml:space="preserve"> после прохождения необходимого обучения и должны соответствовать требованиям настоящего </w:t>
      </w:r>
      <w:r w:rsidR="0086601D" w:rsidRPr="00195978">
        <w:rPr>
          <w:rFonts w:ascii="Tahoma" w:hAnsi="Tahoma" w:cs="Tahoma"/>
          <w:sz w:val="24"/>
          <w:szCs w:val="24"/>
          <w:lang w:eastAsia="ru-RU"/>
        </w:rPr>
        <w:t>С</w:t>
      </w:r>
      <w:r w:rsidRPr="00195978">
        <w:rPr>
          <w:rFonts w:ascii="Tahoma" w:hAnsi="Tahoma" w:cs="Tahoma"/>
          <w:sz w:val="24"/>
          <w:szCs w:val="24"/>
          <w:lang w:eastAsia="ru-RU"/>
        </w:rPr>
        <w:t>тандарта и нормативно-правовых актов Российской Федерации.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Все операции, такие как периодические проверки, изъятие из эксплуатации устройства, отметки о повреждениях или совершенном ремонте, должны быть занесены в карту учета, идентификации и эксплуатации.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В </w:t>
      </w:r>
      <w:r w:rsidR="004E2445">
        <w:rPr>
          <w:rFonts w:ascii="Tahoma" w:hAnsi="Tahoma" w:cs="Tahoma"/>
          <w:sz w:val="24"/>
          <w:szCs w:val="24"/>
          <w:lang w:eastAsia="ru-RU"/>
        </w:rPr>
        <w:t>П</w:t>
      </w:r>
      <w:r w:rsidRPr="00195978">
        <w:rPr>
          <w:rFonts w:ascii="Tahoma" w:hAnsi="Tahoma" w:cs="Tahoma"/>
          <w:sz w:val="24"/>
          <w:szCs w:val="24"/>
          <w:lang w:eastAsia="ru-RU"/>
        </w:rPr>
        <w:t xml:space="preserve">П должен быть установлен порядок приобретения средств индивидуальной защиты от падения с высоты, обеспечивающий предоставление предприятием - изготовителем всей необходимой информации и оборудования (т.е. инструкции, технологические карты, перечни запасных частей, специальные инструменты и т.п.), чтобы обеспечить нормальное проведение периодической проверки </w:t>
      </w:r>
      <w:r w:rsidR="00B901EF" w:rsidRPr="00195978">
        <w:rPr>
          <w:rFonts w:ascii="Tahoma" w:hAnsi="Tahoma" w:cs="Tahoma"/>
          <w:sz w:val="24"/>
          <w:szCs w:val="24"/>
          <w:lang w:eastAsia="ru-RU"/>
        </w:rPr>
        <w:t>К</w:t>
      </w:r>
      <w:r w:rsidRPr="00195978">
        <w:rPr>
          <w:rFonts w:ascii="Tahoma" w:hAnsi="Tahoma" w:cs="Tahoma"/>
          <w:sz w:val="24"/>
          <w:szCs w:val="24"/>
          <w:lang w:eastAsia="ru-RU"/>
        </w:rPr>
        <w:t>омпетентным лицом.</w:t>
      </w:r>
    </w:p>
    <w:p w:rsidR="00982933" w:rsidRPr="00195978" w:rsidRDefault="00982933" w:rsidP="00DF04C5">
      <w:pPr>
        <w:numPr>
          <w:ilvl w:val="0"/>
          <w:numId w:val="19"/>
        </w:numPr>
        <w:tabs>
          <w:tab w:val="left" w:pos="1134"/>
        </w:tabs>
        <w:spacing w:after="120" w:line="240" w:lineRule="auto"/>
        <w:ind w:hanging="585"/>
        <w:jc w:val="both"/>
        <w:rPr>
          <w:rFonts w:ascii="Tahoma" w:hAnsi="Tahoma" w:cs="Tahoma"/>
          <w:b/>
          <w:sz w:val="24"/>
          <w:szCs w:val="24"/>
          <w:lang w:eastAsia="ru-RU"/>
        </w:rPr>
      </w:pPr>
      <w:r w:rsidRPr="00195978">
        <w:rPr>
          <w:rFonts w:ascii="Tahoma" w:hAnsi="Tahoma" w:cs="Tahoma"/>
          <w:b/>
          <w:sz w:val="24"/>
          <w:szCs w:val="24"/>
          <w:lang w:eastAsia="ru-RU"/>
        </w:rPr>
        <w:t>Требования к применению лестниц, стремянок.</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Конструкция приставных лестниц и стремянок должна исключать возможность сдвига и опрокидывания их при работе. На нижних концах приставных лестниц и стремянок должны быть оковки с острыми наконечниками для установки на земле. При использовании лестниц и стремянок на гладких опорных поверхностях (паркет, металл, плитка, бетон и др.) на них должны быть надеты башмаки из резины или другого нескользкого материала.</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lastRenderedPageBreak/>
        <w:t>Верхние концы лестниц, приставляемых к трубам или другим предметам (</w:t>
      </w:r>
      <w:r w:rsidR="009E6877" w:rsidRPr="00195978">
        <w:rPr>
          <w:rFonts w:ascii="Tahoma" w:hAnsi="Tahoma" w:cs="Tahoma"/>
          <w:sz w:val="24"/>
          <w:szCs w:val="24"/>
          <w:lang w:eastAsia="ru-RU"/>
        </w:rPr>
        <w:t xml:space="preserve">приспособлениям, </w:t>
      </w:r>
      <w:r w:rsidRPr="00195978">
        <w:rPr>
          <w:rFonts w:ascii="Tahoma" w:hAnsi="Tahoma" w:cs="Tahoma"/>
          <w:sz w:val="24"/>
          <w:szCs w:val="24"/>
          <w:lang w:eastAsia="ru-RU"/>
        </w:rPr>
        <w:t>оборудованию), позволяющим зафиксировать верхнюю часть лестницы, снабжаются специальными крюками - захватами, предотвращающими падение лестницы от напора ветра или случайных толчков.</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Устанавливать и закреплять лестницы и площадки на монтируемые конструкции следует до их подъема. Размеры приставной лестницы должны обеспечивать работнику возможность работы в положении стоя на ступени, находящейся на расстоянии не менее 1 м от верхнего конца лестницы.</w:t>
      </w:r>
    </w:p>
    <w:p w:rsidR="00EB1C6F" w:rsidRPr="00195978" w:rsidRDefault="00EB1C6F"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Длина приставных лестниц должна быть не более 5 м.</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работе с приставной лестницы на высоте более 1,3 м надлежит применять страховочную систему, прикрепляемую к конструкции сооружения или к лестнице при условии закрепления лестницы к строительной или другой конструкции.</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 использовании приставной лестницы или стремянок не допускается:</w:t>
      </w:r>
    </w:p>
    <w:p w:rsidR="00982933" w:rsidRPr="00195978" w:rsidRDefault="00982933" w:rsidP="00DF04C5">
      <w:pPr>
        <w:numPr>
          <w:ilvl w:val="1"/>
          <w:numId w:val="39"/>
        </w:numPr>
        <w:tabs>
          <w:tab w:val="left" w:pos="1134"/>
        </w:tabs>
        <w:spacing w:after="60" w:line="240" w:lineRule="auto"/>
        <w:ind w:hanging="503"/>
        <w:jc w:val="both"/>
        <w:rPr>
          <w:rFonts w:ascii="Tahoma" w:hAnsi="Tahoma" w:cs="Tahoma"/>
          <w:sz w:val="24"/>
          <w:szCs w:val="24"/>
          <w:lang w:eastAsia="ru-RU"/>
        </w:rPr>
      </w:pPr>
      <w:r w:rsidRPr="00195978">
        <w:rPr>
          <w:rFonts w:ascii="Tahoma" w:hAnsi="Tahoma" w:cs="Tahoma"/>
          <w:sz w:val="24"/>
          <w:szCs w:val="24"/>
          <w:lang w:eastAsia="ru-RU"/>
        </w:rPr>
        <w:t>работать с двух верхних ступенек стремянок, не имеющих перил или упоров;</w:t>
      </w:r>
    </w:p>
    <w:p w:rsidR="00982933" w:rsidRPr="00195978" w:rsidRDefault="00982933" w:rsidP="00DF04C5">
      <w:pPr>
        <w:numPr>
          <w:ilvl w:val="1"/>
          <w:numId w:val="39"/>
        </w:numPr>
        <w:tabs>
          <w:tab w:val="left" w:pos="1134"/>
        </w:tabs>
        <w:spacing w:after="60" w:line="240" w:lineRule="auto"/>
        <w:ind w:hanging="503"/>
        <w:jc w:val="both"/>
        <w:rPr>
          <w:rFonts w:ascii="Tahoma" w:hAnsi="Tahoma" w:cs="Tahoma"/>
          <w:sz w:val="24"/>
          <w:szCs w:val="24"/>
          <w:lang w:eastAsia="ru-RU"/>
        </w:rPr>
      </w:pPr>
      <w:r w:rsidRPr="00195978">
        <w:rPr>
          <w:rFonts w:ascii="Tahoma" w:hAnsi="Tahoma" w:cs="Tahoma"/>
          <w:sz w:val="24"/>
          <w:szCs w:val="24"/>
          <w:lang w:eastAsia="ru-RU"/>
        </w:rPr>
        <w:t>находиться на ступеньках приставной лестницы или стремянки более чем одному человеку;</w:t>
      </w:r>
    </w:p>
    <w:p w:rsidR="00982933" w:rsidRPr="00195978" w:rsidRDefault="00982933" w:rsidP="00DF04C5">
      <w:pPr>
        <w:numPr>
          <w:ilvl w:val="1"/>
          <w:numId w:val="39"/>
        </w:numPr>
        <w:tabs>
          <w:tab w:val="left" w:pos="1134"/>
        </w:tabs>
        <w:spacing w:after="120" w:line="240" w:lineRule="auto"/>
        <w:ind w:hanging="503"/>
        <w:jc w:val="both"/>
        <w:rPr>
          <w:rFonts w:ascii="Tahoma" w:hAnsi="Tahoma" w:cs="Tahoma"/>
          <w:sz w:val="24"/>
          <w:szCs w:val="24"/>
          <w:lang w:eastAsia="ru-RU"/>
        </w:rPr>
      </w:pPr>
      <w:r w:rsidRPr="00195978">
        <w:rPr>
          <w:rFonts w:ascii="Tahoma" w:hAnsi="Tahoma" w:cs="Tahoma"/>
          <w:sz w:val="24"/>
          <w:szCs w:val="24"/>
          <w:lang w:eastAsia="ru-RU"/>
        </w:rPr>
        <w:t>поднимать и опускать груз по приставной лестнице и оставлять на ней инструмент.</w:t>
      </w:r>
    </w:p>
    <w:p w:rsidR="00982933" w:rsidRPr="00195978" w:rsidRDefault="00982933" w:rsidP="00DF04C5">
      <w:pPr>
        <w:numPr>
          <w:ilvl w:val="1"/>
          <w:numId w:val="19"/>
        </w:numPr>
        <w:tabs>
          <w:tab w:val="left" w:pos="1134"/>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Не допускается работа на переносных лестницах и стремянках:</w:t>
      </w:r>
    </w:p>
    <w:p w:rsidR="00982933" w:rsidRPr="00195978" w:rsidRDefault="00982933" w:rsidP="00DF04C5">
      <w:pPr>
        <w:numPr>
          <w:ilvl w:val="1"/>
          <w:numId w:val="40"/>
        </w:numPr>
        <w:tabs>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около и над вращающимися (движущимися) механизмами, работающими машинами, транспортерами и т.п.;</w:t>
      </w:r>
    </w:p>
    <w:p w:rsidR="00982933" w:rsidRPr="00195978" w:rsidRDefault="00982933" w:rsidP="00DF04C5">
      <w:pPr>
        <w:numPr>
          <w:ilvl w:val="1"/>
          <w:numId w:val="40"/>
        </w:numPr>
        <w:tabs>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с использованием электрического и пневматического инструмента, строительно-монтажных пистолетов;</w:t>
      </w:r>
    </w:p>
    <w:p w:rsidR="00982933" w:rsidRPr="00195978" w:rsidRDefault="00982933" w:rsidP="00DF04C5">
      <w:pPr>
        <w:numPr>
          <w:ilvl w:val="1"/>
          <w:numId w:val="40"/>
        </w:numPr>
        <w:tabs>
          <w:tab w:val="left" w:pos="1134"/>
        </w:tabs>
        <w:spacing w:after="60" w:line="240" w:lineRule="auto"/>
        <w:jc w:val="both"/>
        <w:rPr>
          <w:rFonts w:ascii="Tahoma" w:hAnsi="Tahoma" w:cs="Tahoma"/>
          <w:sz w:val="24"/>
          <w:szCs w:val="24"/>
          <w:lang w:eastAsia="ru-RU"/>
        </w:rPr>
      </w:pPr>
      <w:r w:rsidRPr="00195978">
        <w:rPr>
          <w:rFonts w:ascii="Tahoma" w:hAnsi="Tahoma" w:cs="Tahoma"/>
          <w:sz w:val="24"/>
          <w:szCs w:val="24"/>
          <w:lang w:eastAsia="ru-RU"/>
        </w:rPr>
        <w:t>при выполнении газо- и электросварочных работ;</w:t>
      </w:r>
    </w:p>
    <w:p w:rsidR="00982933" w:rsidRPr="00195978" w:rsidRDefault="00982933" w:rsidP="00DF04C5">
      <w:pPr>
        <w:numPr>
          <w:ilvl w:val="1"/>
          <w:numId w:val="40"/>
        </w:numPr>
        <w:tabs>
          <w:tab w:val="left" w:pos="1134"/>
        </w:tabs>
        <w:spacing w:after="120" w:line="240" w:lineRule="auto"/>
        <w:jc w:val="both"/>
        <w:rPr>
          <w:rFonts w:ascii="Tahoma" w:hAnsi="Tahoma" w:cs="Tahoma"/>
          <w:sz w:val="24"/>
          <w:szCs w:val="24"/>
          <w:lang w:eastAsia="ru-RU"/>
        </w:rPr>
      </w:pPr>
      <w:r w:rsidRPr="00195978">
        <w:rPr>
          <w:rFonts w:ascii="Tahoma" w:hAnsi="Tahoma" w:cs="Tahoma"/>
          <w:sz w:val="24"/>
          <w:szCs w:val="24"/>
          <w:lang w:eastAsia="ru-RU"/>
        </w:rPr>
        <w:t>при натяжении проводов и для поддержания на высоте тяжелых деталей и т.п.</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Не допускается установка лестниц на ступенях маршей лестничных клеток. Для выполнения работ в этих условиях следует применять подмости.</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 xml:space="preserve">Лестницы и стремянки должны осматриваться в сроки, установленные в эксплуатационной документации предприятия-изготовителя и с учетом периодичности, предусмотренной в локальных нормативных документах, действующих в </w:t>
      </w:r>
      <w:r w:rsidR="004E2445">
        <w:rPr>
          <w:rFonts w:ascii="Tahoma" w:hAnsi="Tahoma" w:cs="Tahoma"/>
          <w:sz w:val="24"/>
          <w:szCs w:val="24"/>
          <w:lang w:eastAsia="ru-RU"/>
        </w:rPr>
        <w:t>П</w:t>
      </w:r>
      <w:r w:rsidRPr="00195978">
        <w:rPr>
          <w:rFonts w:ascii="Tahoma" w:hAnsi="Tahoma" w:cs="Tahoma"/>
          <w:sz w:val="24"/>
          <w:szCs w:val="24"/>
          <w:lang w:eastAsia="ru-RU"/>
        </w:rPr>
        <w:t>П.</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proofErr w:type="gramStart"/>
      <w:r w:rsidRPr="00195978">
        <w:rPr>
          <w:rFonts w:ascii="Tahoma" w:hAnsi="Tahoma" w:cs="Tahoma"/>
          <w:sz w:val="24"/>
          <w:szCs w:val="24"/>
          <w:lang w:eastAsia="ru-RU"/>
        </w:rPr>
        <w:t>Результаты осмотра лестниц и стремянок должны заносит</w:t>
      </w:r>
      <w:r w:rsidR="00C6611A" w:rsidRPr="00195978">
        <w:rPr>
          <w:rFonts w:ascii="Tahoma" w:hAnsi="Tahoma" w:cs="Tahoma"/>
          <w:sz w:val="24"/>
          <w:szCs w:val="24"/>
          <w:lang w:eastAsia="ru-RU"/>
        </w:rPr>
        <w:t>ь</w:t>
      </w:r>
      <w:r w:rsidRPr="00195978">
        <w:rPr>
          <w:rFonts w:ascii="Tahoma" w:hAnsi="Tahoma" w:cs="Tahoma"/>
          <w:sz w:val="24"/>
          <w:szCs w:val="24"/>
          <w:lang w:eastAsia="ru-RU"/>
        </w:rPr>
        <w:t xml:space="preserve">ся ответственным лицом (назначенным приказом (распоряжением) руководителя </w:t>
      </w:r>
      <w:r w:rsidR="00DE2607">
        <w:rPr>
          <w:rFonts w:ascii="Tahoma" w:hAnsi="Tahoma" w:cs="Tahoma"/>
          <w:sz w:val="24"/>
          <w:szCs w:val="24"/>
          <w:lang w:eastAsia="ru-RU"/>
        </w:rPr>
        <w:t xml:space="preserve">Общества </w:t>
      </w:r>
      <w:r w:rsidRPr="00195978">
        <w:rPr>
          <w:rFonts w:ascii="Tahoma" w:hAnsi="Tahoma" w:cs="Tahoma"/>
          <w:sz w:val="24"/>
          <w:szCs w:val="24"/>
          <w:lang w:eastAsia="ru-RU"/>
        </w:rPr>
        <w:t xml:space="preserve">в </w:t>
      </w:r>
      <w:r w:rsidR="00A36B28" w:rsidRPr="00195978">
        <w:rPr>
          <w:rFonts w:ascii="Tahoma" w:hAnsi="Tahoma" w:cs="Tahoma"/>
          <w:sz w:val="24"/>
          <w:szCs w:val="24"/>
          <w:lang w:eastAsia="ru-RU"/>
        </w:rPr>
        <w:t>ж</w:t>
      </w:r>
      <w:r w:rsidRPr="00195978">
        <w:rPr>
          <w:rFonts w:ascii="Tahoma" w:hAnsi="Tahoma" w:cs="Tahoma"/>
          <w:sz w:val="24"/>
          <w:szCs w:val="24"/>
          <w:lang w:eastAsia="ru-RU"/>
        </w:rPr>
        <w:t>урнал приемки и осмотра (испытания) лестниц (стремянок).</w:t>
      </w:r>
      <w:proofErr w:type="gramEnd"/>
      <w:r w:rsidRPr="00195978">
        <w:rPr>
          <w:rFonts w:ascii="Tahoma" w:hAnsi="Tahoma" w:cs="Tahoma"/>
          <w:sz w:val="24"/>
          <w:szCs w:val="24"/>
          <w:lang w:eastAsia="ru-RU"/>
        </w:rPr>
        <w:t xml:space="preserve"> Форма </w:t>
      </w:r>
      <w:r w:rsidR="005F72CD" w:rsidRPr="00195978">
        <w:rPr>
          <w:rFonts w:ascii="Tahoma" w:hAnsi="Tahoma" w:cs="Tahoma"/>
          <w:sz w:val="24"/>
          <w:szCs w:val="24"/>
          <w:lang w:eastAsia="ru-RU"/>
        </w:rPr>
        <w:t>ж</w:t>
      </w:r>
      <w:r w:rsidRPr="00195978">
        <w:rPr>
          <w:rFonts w:ascii="Tahoma" w:hAnsi="Tahoma" w:cs="Tahoma"/>
          <w:sz w:val="24"/>
          <w:szCs w:val="24"/>
          <w:lang w:eastAsia="ru-RU"/>
        </w:rPr>
        <w:t xml:space="preserve">урнал приемки и осмотра (испытания) лестниц (стремянок) приведена в Приложении </w:t>
      </w:r>
      <w:r w:rsidR="00055F11" w:rsidRPr="00195978">
        <w:rPr>
          <w:rFonts w:ascii="Tahoma" w:hAnsi="Tahoma" w:cs="Tahoma"/>
          <w:sz w:val="24"/>
          <w:szCs w:val="24"/>
          <w:lang w:eastAsia="ru-RU"/>
        </w:rPr>
        <w:t>Л</w:t>
      </w:r>
      <w:r w:rsidRPr="00195978">
        <w:rPr>
          <w:rFonts w:ascii="Tahoma" w:hAnsi="Tahoma" w:cs="Tahoma"/>
          <w:sz w:val="24"/>
          <w:szCs w:val="24"/>
          <w:lang w:eastAsia="ru-RU"/>
        </w:rPr>
        <w:t>.</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Испытание лестниц и стремянок должно осуществляться в сроки и по методике предприятия-изготовителя.</w:t>
      </w:r>
    </w:p>
    <w:p w:rsidR="00EB1C6F" w:rsidRPr="00195978" w:rsidRDefault="00EB1C6F"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На лестницах, стремянках долж</w:t>
      </w:r>
      <w:r w:rsidR="00340259" w:rsidRPr="00195978">
        <w:rPr>
          <w:rFonts w:ascii="Tahoma" w:hAnsi="Tahoma" w:cs="Tahoma"/>
          <w:sz w:val="24"/>
          <w:szCs w:val="24"/>
          <w:lang w:eastAsia="ru-RU"/>
        </w:rPr>
        <w:t>ны указываться инвентарный номер и дата следующего</w:t>
      </w:r>
      <w:r w:rsidR="00335077" w:rsidRPr="00195978">
        <w:rPr>
          <w:rFonts w:ascii="Tahoma" w:hAnsi="Tahoma" w:cs="Tahoma"/>
          <w:sz w:val="24"/>
          <w:szCs w:val="24"/>
          <w:lang w:eastAsia="ru-RU"/>
        </w:rPr>
        <w:t xml:space="preserve"> испытания, принадлежность к </w:t>
      </w:r>
      <w:r w:rsidR="004E2445">
        <w:rPr>
          <w:rFonts w:ascii="Tahoma" w:hAnsi="Tahoma" w:cs="Tahoma"/>
          <w:sz w:val="24"/>
          <w:szCs w:val="24"/>
          <w:lang w:eastAsia="ru-RU"/>
        </w:rPr>
        <w:t>П</w:t>
      </w:r>
      <w:r w:rsidR="00340259" w:rsidRPr="00195978">
        <w:rPr>
          <w:rFonts w:ascii="Tahoma" w:hAnsi="Tahoma" w:cs="Tahoma"/>
          <w:sz w:val="24"/>
          <w:szCs w:val="24"/>
          <w:lang w:eastAsia="ru-RU"/>
        </w:rPr>
        <w:t>П.</w:t>
      </w:r>
    </w:p>
    <w:p w:rsidR="00982933" w:rsidRPr="00195978" w:rsidRDefault="00982933" w:rsidP="00DF04C5">
      <w:pPr>
        <w:numPr>
          <w:ilvl w:val="0"/>
          <w:numId w:val="19"/>
        </w:numPr>
        <w:tabs>
          <w:tab w:val="left" w:pos="1134"/>
        </w:tabs>
        <w:spacing w:after="120" w:line="240" w:lineRule="auto"/>
        <w:ind w:left="0" w:firstLine="567"/>
        <w:jc w:val="both"/>
        <w:rPr>
          <w:rFonts w:ascii="Tahoma" w:hAnsi="Tahoma" w:cs="Tahoma"/>
          <w:b/>
          <w:sz w:val="24"/>
          <w:szCs w:val="24"/>
          <w:lang w:eastAsia="ru-RU"/>
        </w:rPr>
      </w:pPr>
      <w:r w:rsidRPr="00195978">
        <w:rPr>
          <w:rFonts w:ascii="Tahoma" w:hAnsi="Tahoma" w:cs="Tahoma"/>
          <w:b/>
          <w:sz w:val="24"/>
          <w:szCs w:val="24"/>
          <w:lang w:eastAsia="ru-RU"/>
        </w:rPr>
        <w:t>Дополнительные специальные требования безопасности, предъявляемые к производству работ на высоте.</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Применение, содержание и эксплуатация грузоподъемных механизмов или устройств, в т</w:t>
      </w:r>
      <w:r w:rsidR="004A3FD9" w:rsidRPr="00195978">
        <w:rPr>
          <w:rFonts w:ascii="Tahoma" w:hAnsi="Tahoma" w:cs="Tahoma"/>
          <w:sz w:val="24"/>
          <w:szCs w:val="24"/>
          <w:lang w:eastAsia="ru-RU"/>
        </w:rPr>
        <w:t>ом числе</w:t>
      </w:r>
      <w:r w:rsidRPr="00195978">
        <w:rPr>
          <w:rFonts w:ascii="Tahoma" w:hAnsi="Tahoma" w:cs="Tahoma"/>
          <w:sz w:val="24"/>
          <w:szCs w:val="24"/>
          <w:lang w:eastAsia="ru-RU"/>
        </w:rPr>
        <w:t xml:space="preserve"> лебедок, полиспастов, блоков, талей, грузозахватных органов, грузозахватных приспособлений и тары, строительных подъемников (выш</w:t>
      </w:r>
      <w:r w:rsidR="00C6611A" w:rsidRPr="00195978">
        <w:rPr>
          <w:rFonts w:ascii="Tahoma" w:hAnsi="Tahoma" w:cs="Tahoma"/>
          <w:sz w:val="24"/>
          <w:szCs w:val="24"/>
          <w:lang w:eastAsia="ru-RU"/>
        </w:rPr>
        <w:t>ек</w:t>
      </w:r>
      <w:r w:rsidRPr="00195978">
        <w:rPr>
          <w:rFonts w:ascii="Tahoma" w:hAnsi="Tahoma" w:cs="Tahoma"/>
          <w:sz w:val="24"/>
          <w:szCs w:val="24"/>
          <w:lang w:eastAsia="ru-RU"/>
        </w:rPr>
        <w:t>), фасадных подъемников</w:t>
      </w:r>
      <w:r w:rsidR="00C6611A" w:rsidRPr="00195978">
        <w:rPr>
          <w:rFonts w:ascii="Tahoma" w:hAnsi="Tahoma" w:cs="Tahoma"/>
          <w:sz w:val="24"/>
          <w:szCs w:val="24"/>
          <w:lang w:eastAsia="ru-RU"/>
        </w:rPr>
        <w:t>,</w:t>
      </w:r>
      <w:r w:rsidRPr="00195978">
        <w:rPr>
          <w:rFonts w:ascii="Tahoma" w:hAnsi="Tahoma" w:cs="Tahoma"/>
          <w:sz w:val="24"/>
          <w:szCs w:val="24"/>
          <w:lang w:eastAsia="ru-RU"/>
        </w:rPr>
        <w:t xml:space="preserve"> при работах на высоте</w:t>
      </w:r>
      <w:r w:rsidR="00C6611A" w:rsidRPr="00195978">
        <w:rPr>
          <w:rFonts w:ascii="Tahoma" w:hAnsi="Tahoma" w:cs="Tahoma"/>
          <w:sz w:val="24"/>
          <w:szCs w:val="24"/>
          <w:lang w:eastAsia="ru-RU"/>
        </w:rPr>
        <w:t xml:space="preserve"> </w:t>
      </w:r>
      <w:r w:rsidRPr="00195978">
        <w:rPr>
          <w:rFonts w:ascii="Tahoma" w:hAnsi="Tahoma" w:cs="Tahoma"/>
          <w:sz w:val="24"/>
          <w:szCs w:val="24"/>
          <w:lang w:eastAsia="ru-RU"/>
        </w:rPr>
        <w:t xml:space="preserve">должны производиться в соответствии с </w:t>
      </w:r>
      <w:r w:rsidRPr="00195978">
        <w:rPr>
          <w:rFonts w:ascii="Tahoma" w:hAnsi="Tahoma" w:cs="Tahoma"/>
          <w:sz w:val="24"/>
          <w:szCs w:val="24"/>
          <w:lang w:eastAsia="ru-RU"/>
        </w:rPr>
        <w:lastRenderedPageBreak/>
        <w:t xml:space="preserve">требованиями соответствующих </w:t>
      </w:r>
      <w:r w:rsidR="005F72CD" w:rsidRPr="00195978">
        <w:rPr>
          <w:rFonts w:ascii="Tahoma" w:hAnsi="Tahoma" w:cs="Tahoma"/>
          <w:sz w:val="24"/>
          <w:szCs w:val="24"/>
          <w:lang w:eastAsia="ru-RU"/>
        </w:rPr>
        <w:t>п</w:t>
      </w:r>
      <w:r w:rsidRPr="00195978">
        <w:rPr>
          <w:rFonts w:ascii="Tahoma" w:hAnsi="Tahoma" w:cs="Tahoma"/>
          <w:sz w:val="24"/>
          <w:szCs w:val="24"/>
          <w:lang w:eastAsia="ru-RU"/>
        </w:rPr>
        <w:t>равил устройства и безопасной эксплуатации или технических регламентов.</w:t>
      </w:r>
    </w:p>
    <w:p w:rsidR="00982933" w:rsidRPr="00195978" w:rsidRDefault="00982933" w:rsidP="00DF04C5">
      <w:pPr>
        <w:numPr>
          <w:ilvl w:val="1"/>
          <w:numId w:val="19"/>
        </w:numPr>
        <w:tabs>
          <w:tab w:val="left" w:pos="1134"/>
        </w:tabs>
        <w:spacing w:after="12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Требования безопасной эксплуатации оборудования, механизмов, средств малой механизации, ручного инструмента при работе на высоте должны содержаться в инструкциях по охране труда.</w:t>
      </w:r>
    </w:p>
    <w:p w:rsidR="00982933" w:rsidRPr="00195978" w:rsidRDefault="00977D26" w:rsidP="00977D26">
      <w:pPr>
        <w:tabs>
          <w:tab w:val="left" w:pos="1134"/>
        </w:tabs>
        <w:spacing w:before="120" w:after="120" w:line="240" w:lineRule="auto"/>
        <w:ind w:left="550"/>
        <w:jc w:val="both"/>
        <w:rPr>
          <w:rFonts w:ascii="Tahoma" w:hAnsi="Tahoma" w:cs="Tahoma"/>
          <w:sz w:val="24"/>
          <w:szCs w:val="24"/>
          <w:lang w:eastAsia="ru-RU"/>
        </w:rPr>
      </w:pPr>
      <w:r>
        <w:rPr>
          <w:rFonts w:ascii="Tahoma" w:hAnsi="Tahoma" w:cs="Tahoma"/>
          <w:b/>
          <w:sz w:val="24"/>
          <w:szCs w:val="24"/>
        </w:rPr>
        <w:t xml:space="preserve">11.  </w:t>
      </w:r>
      <w:r w:rsidR="00982933" w:rsidRPr="00195978">
        <w:rPr>
          <w:rFonts w:ascii="Tahoma" w:hAnsi="Tahoma" w:cs="Tahoma"/>
          <w:b/>
          <w:sz w:val="24"/>
          <w:szCs w:val="24"/>
        </w:rPr>
        <w:t>Регистрация, учет и хранение Записей</w:t>
      </w:r>
      <w:r w:rsidR="00340259" w:rsidRPr="00195978">
        <w:rPr>
          <w:rFonts w:ascii="Tahoma" w:hAnsi="Tahoma" w:cs="Tahoma"/>
          <w:b/>
          <w:sz w:val="24"/>
          <w:szCs w:val="24"/>
        </w:rPr>
        <w:t>.</w:t>
      </w:r>
    </w:p>
    <w:p w:rsidR="00982933" w:rsidRPr="00195978" w:rsidRDefault="00977D26" w:rsidP="00977D26">
      <w:pPr>
        <w:tabs>
          <w:tab w:val="left" w:pos="1134"/>
        </w:tabs>
        <w:spacing w:after="120" w:line="240" w:lineRule="auto"/>
        <w:ind w:left="567"/>
        <w:jc w:val="both"/>
        <w:rPr>
          <w:rFonts w:ascii="Tahoma" w:hAnsi="Tahoma" w:cs="Tahoma"/>
          <w:sz w:val="24"/>
          <w:szCs w:val="24"/>
          <w:lang w:eastAsia="ru-RU"/>
        </w:rPr>
      </w:pPr>
      <w:r>
        <w:rPr>
          <w:rFonts w:ascii="Tahoma" w:hAnsi="Tahoma" w:cs="Tahoma"/>
          <w:sz w:val="24"/>
          <w:szCs w:val="24"/>
          <w:lang w:eastAsia="ru-RU"/>
        </w:rPr>
        <w:t>11.1.</w:t>
      </w:r>
      <w:r w:rsidR="00982933" w:rsidRPr="00195978">
        <w:rPr>
          <w:rFonts w:ascii="Tahoma" w:hAnsi="Tahoma" w:cs="Tahoma"/>
          <w:sz w:val="24"/>
          <w:szCs w:val="24"/>
          <w:lang w:eastAsia="ru-RU"/>
        </w:rPr>
        <w:t xml:space="preserve">Регистрацию, учет и хранение </w:t>
      </w:r>
      <w:r w:rsidR="005F72CD" w:rsidRPr="00195978">
        <w:rPr>
          <w:rFonts w:ascii="Tahoma" w:hAnsi="Tahoma" w:cs="Tahoma"/>
          <w:sz w:val="24"/>
          <w:szCs w:val="24"/>
          <w:lang w:eastAsia="ru-RU"/>
        </w:rPr>
        <w:t>з</w:t>
      </w:r>
      <w:r w:rsidR="00982933" w:rsidRPr="00195978">
        <w:rPr>
          <w:rFonts w:ascii="Tahoma" w:hAnsi="Tahoma" w:cs="Tahoma"/>
          <w:sz w:val="24"/>
          <w:szCs w:val="24"/>
          <w:lang w:eastAsia="ru-RU"/>
        </w:rPr>
        <w:t xml:space="preserve">аписей осуществляют </w:t>
      </w:r>
      <w:r w:rsidR="004E2445">
        <w:rPr>
          <w:rFonts w:ascii="Tahoma" w:hAnsi="Tahoma" w:cs="Tahoma"/>
          <w:sz w:val="24"/>
          <w:szCs w:val="24"/>
          <w:lang w:eastAsia="ru-RU"/>
        </w:rPr>
        <w:t>П</w:t>
      </w:r>
      <w:r w:rsidR="00982933" w:rsidRPr="00195978">
        <w:rPr>
          <w:rFonts w:ascii="Tahoma" w:hAnsi="Tahoma" w:cs="Tahoma"/>
          <w:sz w:val="24"/>
          <w:szCs w:val="24"/>
          <w:lang w:eastAsia="ru-RU"/>
        </w:rPr>
        <w:t xml:space="preserve">П в соответствии с  нормативными документами, действующими в </w:t>
      </w:r>
      <w:r w:rsidR="004E2445">
        <w:rPr>
          <w:rFonts w:ascii="Tahoma" w:hAnsi="Tahoma" w:cs="Tahoma"/>
          <w:sz w:val="24"/>
          <w:szCs w:val="24"/>
          <w:lang w:eastAsia="ru-RU"/>
        </w:rPr>
        <w:t>П</w:t>
      </w:r>
      <w:r w:rsidR="00982933" w:rsidRPr="00195978">
        <w:rPr>
          <w:rFonts w:ascii="Tahoma" w:hAnsi="Tahoma" w:cs="Tahoma"/>
          <w:sz w:val="24"/>
          <w:szCs w:val="24"/>
          <w:lang w:eastAsia="ru-RU"/>
        </w:rPr>
        <w:t>П.</w:t>
      </w:r>
    </w:p>
    <w:p w:rsidR="00982933" w:rsidRPr="00977D26" w:rsidRDefault="00982933" w:rsidP="00977D26">
      <w:pPr>
        <w:pStyle w:val="afff9"/>
        <w:numPr>
          <w:ilvl w:val="1"/>
          <w:numId w:val="45"/>
        </w:numPr>
        <w:tabs>
          <w:tab w:val="left" w:pos="1134"/>
        </w:tabs>
        <w:spacing w:after="60"/>
        <w:rPr>
          <w:rFonts w:ascii="Tahoma" w:hAnsi="Tahoma" w:cs="Tahoma"/>
        </w:rPr>
      </w:pPr>
      <w:r w:rsidRPr="00977D26">
        <w:rPr>
          <w:rFonts w:ascii="Tahoma" w:hAnsi="Tahoma" w:cs="Tahoma"/>
        </w:rPr>
        <w:t>Записями являются:</w:t>
      </w:r>
    </w:p>
    <w:p w:rsidR="00982933" w:rsidRPr="00195978" w:rsidRDefault="00982933" w:rsidP="00DF04C5">
      <w:pPr>
        <w:numPr>
          <w:ilvl w:val="0"/>
          <w:numId w:val="17"/>
        </w:numPr>
        <w:tabs>
          <w:tab w:val="left" w:pos="851"/>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Наряды – допуски на производство работ повышенной опасности;</w:t>
      </w:r>
    </w:p>
    <w:p w:rsidR="00982933" w:rsidRPr="00195978" w:rsidRDefault="00982933" w:rsidP="00DF04C5">
      <w:pPr>
        <w:numPr>
          <w:ilvl w:val="0"/>
          <w:numId w:val="17"/>
        </w:numPr>
        <w:tabs>
          <w:tab w:val="left" w:pos="851"/>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Карты учета, идентификации и эксплуатации;</w:t>
      </w:r>
    </w:p>
    <w:p w:rsidR="00982933" w:rsidRPr="00195978" w:rsidRDefault="00982933" w:rsidP="00DF04C5">
      <w:pPr>
        <w:numPr>
          <w:ilvl w:val="0"/>
          <w:numId w:val="17"/>
        </w:numPr>
        <w:tabs>
          <w:tab w:val="left" w:pos="851"/>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Журналы приемки и осмотра лесов и подмостей;</w:t>
      </w:r>
    </w:p>
    <w:p w:rsidR="00982933" w:rsidRPr="00195978" w:rsidRDefault="00982933" w:rsidP="00DF04C5">
      <w:pPr>
        <w:numPr>
          <w:ilvl w:val="0"/>
          <w:numId w:val="17"/>
        </w:numPr>
        <w:tabs>
          <w:tab w:val="left" w:pos="851"/>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Журналы выдачи средств индивидуальной защиты от падения с высоты;</w:t>
      </w:r>
    </w:p>
    <w:p w:rsidR="00982933" w:rsidRPr="00195978" w:rsidRDefault="00982933" w:rsidP="00DF04C5">
      <w:pPr>
        <w:numPr>
          <w:ilvl w:val="0"/>
          <w:numId w:val="17"/>
        </w:numPr>
        <w:tabs>
          <w:tab w:val="left" w:pos="851"/>
        </w:tabs>
        <w:spacing w:after="60" w:line="240" w:lineRule="auto"/>
        <w:ind w:left="0" w:firstLine="567"/>
        <w:jc w:val="both"/>
        <w:rPr>
          <w:rFonts w:ascii="Tahoma" w:hAnsi="Tahoma" w:cs="Tahoma"/>
          <w:sz w:val="24"/>
          <w:szCs w:val="24"/>
          <w:lang w:eastAsia="ru-RU"/>
        </w:rPr>
      </w:pPr>
      <w:r w:rsidRPr="00195978">
        <w:rPr>
          <w:rFonts w:ascii="Tahoma" w:hAnsi="Tahoma" w:cs="Tahoma"/>
          <w:sz w:val="24"/>
          <w:szCs w:val="24"/>
          <w:lang w:eastAsia="ru-RU"/>
        </w:rPr>
        <w:t>Журналы приемки и осмотра (испытания) лестниц (стремянок).</w:t>
      </w:r>
    </w:p>
    <w:p w:rsidR="00982933" w:rsidRPr="00977D26" w:rsidRDefault="00982933" w:rsidP="00977D26">
      <w:pPr>
        <w:pStyle w:val="afff9"/>
        <w:numPr>
          <w:ilvl w:val="0"/>
          <w:numId w:val="44"/>
        </w:numPr>
        <w:tabs>
          <w:tab w:val="left" w:pos="1134"/>
        </w:tabs>
        <w:spacing w:before="120" w:after="120"/>
        <w:rPr>
          <w:rFonts w:ascii="Tahoma" w:hAnsi="Tahoma" w:cs="Tahoma"/>
          <w:b/>
        </w:rPr>
      </w:pPr>
      <w:r w:rsidRPr="00977D26">
        <w:rPr>
          <w:rFonts w:ascii="Tahoma" w:hAnsi="Tahoma" w:cs="Tahoma"/>
          <w:b/>
          <w:bCs/>
        </w:rPr>
        <w:t>Ответственность</w:t>
      </w:r>
    </w:p>
    <w:p w:rsidR="00982933" w:rsidRPr="00195978" w:rsidRDefault="00977D26" w:rsidP="00D554D7">
      <w:pPr>
        <w:tabs>
          <w:tab w:val="left" w:pos="1134"/>
        </w:tabs>
        <w:spacing w:after="120"/>
        <w:ind w:left="567"/>
        <w:jc w:val="both"/>
        <w:rPr>
          <w:rFonts w:ascii="Tahoma" w:hAnsi="Tahoma" w:cs="Tahoma"/>
          <w:sz w:val="24"/>
          <w:szCs w:val="24"/>
          <w:lang w:eastAsia="ru-RU"/>
        </w:rPr>
      </w:pPr>
      <w:r>
        <w:rPr>
          <w:rFonts w:ascii="Tahoma" w:hAnsi="Tahoma" w:cs="Tahoma"/>
          <w:sz w:val="24"/>
          <w:szCs w:val="24"/>
        </w:rPr>
        <w:t>12.1.</w:t>
      </w:r>
      <w:r w:rsidR="00982933" w:rsidRPr="00195978">
        <w:rPr>
          <w:rFonts w:ascii="Tahoma" w:hAnsi="Tahoma" w:cs="Tahoma"/>
          <w:sz w:val="24"/>
          <w:szCs w:val="24"/>
        </w:rPr>
        <w:t>Ответственность за соблюдение требований настоящег</w:t>
      </w:r>
      <w:r w:rsidR="004E2445">
        <w:rPr>
          <w:rFonts w:ascii="Tahoma" w:hAnsi="Tahoma" w:cs="Tahoma"/>
          <w:sz w:val="24"/>
          <w:szCs w:val="24"/>
        </w:rPr>
        <w:t>о Стандарта несут руководители П</w:t>
      </w:r>
      <w:r w:rsidR="00982933" w:rsidRPr="00195978">
        <w:rPr>
          <w:rFonts w:ascii="Tahoma" w:hAnsi="Tahoma" w:cs="Tahoma"/>
          <w:sz w:val="24"/>
          <w:szCs w:val="24"/>
        </w:rPr>
        <w:t>П, а также иные лица, в должностные обязанности которых входит осуществление мероприятий в соответствии с настоящим Стандартом.</w:t>
      </w:r>
    </w:p>
    <w:p w:rsidR="00982933" w:rsidRPr="00195978" w:rsidRDefault="00982933" w:rsidP="00D554D7">
      <w:pPr>
        <w:suppressAutoHyphens/>
        <w:spacing w:after="0"/>
        <w:ind w:firstLine="567"/>
        <w:jc w:val="both"/>
        <w:rPr>
          <w:rFonts w:ascii="Tahoma" w:hAnsi="Tahoma" w:cs="Tahoma"/>
          <w:snapToGrid w:val="0"/>
          <w:sz w:val="24"/>
          <w:szCs w:val="24"/>
          <w:lang w:eastAsia="ru-RU"/>
        </w:rPr>
      </w:pPr>
    </w:p>
    <w:p w:rsidR="00982933" w:rsidRPr="00195978" w:rsidRDefault="00982933" w:rsidP="00627BDB">
      <w:pPr>
        <w:keepNext/>
        <w:tabs>
          <w:tab w:val="center" w:pos="7230"/>
        </w:tabs>
        <w:spacing w:after="0" w:line="240" w:lineRule="auto"/>
        <w:jc w:val="center"/>
        <w:rPr>
          <w:rFonts w:ascii="Tahoma" w:hAnsi="Tahoma" w:cs="Tahoma"/>
          <w:b/>
          <w:sz w:val="24"/>
          <w:szCs w:val="24"/>
          <w:lang w:eastAsia="ru-RU"/>
        </w:rPr>
        <w:sectPr w:rsidR="00982933" w:rsidRPr="00195978" w:rsidSect="00296849">
          <w:headerReference w:type="default" r:id="rId8"/>
          <w:footerReference w:type="default" r:id="rId9"/>
          <w:pgSz w:w="11906" w:h="16838" w:code="9"/>
          <w:pgMar w:top="567" w:right="849" w:bottom="1134" w:left="1134" w:header="567" w:footer="567" w:gutter="0"/>
          <w:pgBorders w:display="firstPage" w:offsetFrom="page">
            <w:top w:val="single" w:sz="12" w:space="24" w:color="auto"/>
            <w:left w:val="single" w:sz="12" w:space="24" w:color="auto"/>
            <w:bottom w:val="single" w:sz="12" w:space="24" w:color="auto"/>
            <w:right w:val="single" w:sz="12" w:space="24" w:color="auto"/>
          </w:pgBorders>
          <w:cols w:space="720"/>
          <w:titlePg/>
          <w:docGrid w:linePitch="326"/>
        </w:sectPr>
      </w:pPr>
      <w:bookmarkStart w:id="1" w:name="_GoBack"/>
      <w:bookmarkEnd w:id="1"/>
    </w:p>
    <w:p w:rsidR="00982933" w:rsidRPr="00195978" w:rsidRDefault="00982933" w:rsidP="006973BC">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А</w:t>
      </w:r>
      <w:proofErr w:type="gramEnd"/>
    </w:p>
    <w:p w:rsidR="00982933" w:rsidRPr="00195978" w:rsidRDefault="00982933" w:rsidP="006973BC">
      <w:pPr>
        <w:spacing w:after="0" w:line="240" w:lineRule="auto"/>
        <w:jc w:val="right"/>
        <w:rPr>
          <w:rFonts w:ascii="Tahoma" w:hAnsi="Tahoma" w:cs="Tahoma"/>
          <w:sz w:val="24"/>
          <w:szCs w:val="24"/>
        </w:rPr>
      </w:pPr>
      <w:r w:rsidRPr="00195978">
        <w:rPr>
          <w:rFonts w:ascii="Tahoma" w:hAnsi="Tahoma" w:cs="Tahoma"/>
          <w:sz w:val="24"/>
          <w:szCs w:val="24"/>
        </w:rPr>
        <w:t>(справочное)</w:t>
      </w:r>
    </w:p>
    <w:p w:rsidR="00982933" w:rsidRPr="00195978" w:rsidRDefault="00982933" w:rsidP="00744696">
      <w:pPr>
        <w:spacing w:after="0" w:line="240" w:lineRule="auto"/>
        <w:jc w:val="center"/>
        <w:rPr>
          <w:rFonts w:ascii="Tahoma" w:hAnsi="Tahoma" w:cs="Tahoma"/>
          <w:b/>
          <w:sz w:val="24"/>
          <w:szCs w:val="24"/>
        </w:rPr>
      </w:pPr>
    </w:p>
    <w:p w:rsidR="00982933" w:rsidRPr="00195978" w:rsidRDefault="00982933" w:rsidP="00744696">
      <w:pPr>
        <w:spacing w:after="0" w:line="240" w:lineRule="auto"/>
        <w:jc w:val="center"/>
        <w:rPr>
          <w:rFonts w:ascii="Tahoma" w:hAnsi="Tahoma" w:cs="Tahoma"/>
          <w:b/>
          <w:sz w:val="24"/>
          <w:szCs w:val="24"/>
        </w:rPr>
      </w:pPr>
      <w:proofErr w:type="gramStart"/>
      <w:r w:rsidRPr="00195978">
        <w:rPr>
          <w:rFonts w:ascii="Tahoma" w:hAnsi="Tahoma" w:cs="Tahoma"/>
          <w:b/>
          <w:sz w:val="24"/>
          <w:szCs w:val="24"/>
        </w:rPr>
        <w:t>Причины</w:t>
      </w:r>
      <w:proofErr w:type="gramEnd"/>
      <w:r w:rsidRPr="00195978">
        <w:rPr>
          <w:rFonts w:ascii="Tahoma" w:hAnsi="Tahoma" w:cs="Tahoma"/>
          <w:b/>
          <w:sz w:val="24"/>
          <w:szCs w:val="24"/>
        </w:rPr>
        <w:t xml:space="preserve"> усугубляющие тяжесть возможных последствий</w:t>
      </w:r>
    </w:p>
    <w:p w:rsidR="00982933" w:rsidRPr="00195978" w:rsidRDefault="00982933" w:rsidP="00744696">
      <w:pPr>
        <w:spacing w:after="0" w:line="240" w:lineRule="auto"/>
        <w:jc w:val="center"/>
        <w:rPr>
          <w:rFonts w:ascii="Tahoma" w:hAnsi="Tahoma" w:cs="Tahoma"/>
          <w:b/>
          <w:sz w:val="24"/>
          <w:szCs w:val="24"/>
        </w:rPr>
      </w:pPr>
    </w:p>
    <w:p w:rsidR="00982933" w:rsidRPr="00195978" w:rsidRDefault="005F72CD" w:rsidP="00AB1AD0">
      <w:pPr>
        <w:spacing w:after="0" w:line="240" w:lineRule="auto"/>
        <w:jc w:val="both"/>
        <w:rPr>
          <w:rFonts w:ascii="Tahoma" w:hAnsi="Tahoma" w:cs="Tahoma"/>
          <w:sz w:val="24"/>
          <w:szCs w:val="24"/>
        </w:rPr>
      </w:pPr>
      <w:r w:rsidRPr="00195978">
        <w:rPr>
          <w:rFonts w:ascii="Tahoma" w:hAnsi="Tahoma" w:cs="Tahoma"/>
          <w:noProof/>
          <w:sz w:val="24"/>
          <w:szCs w:val="24"/>
          <w:lang w:eastAsia="ru-RU"/>
        </w:rPr>
        <w:drawing>
          <wp:inline distT="0" distB="0" distL="0" distR="0" wp14:anchorId="4416BC18" wp14:editId="373AB305">
            <wp:extent cx="2847975" cy="2619375"/>
            <wp:effectExtent l="0" t="0" r="9525" b="9525"/>
            <wp:docPr id="2" name="Рисунок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
                    <pic:cNvPicPr>
                      <a:picLocks noChangeAspect="1" noChangeArrowheads="1"/>
                    </pic:cNvPicPr>
                  </pic:nvPicPr>
                  <pic:blipFill>
                    <a:blip r:embed="rId10">
                      <a:extLst>
                        <a:ext uri="{28A0092B-C50C-407E-A947-70E740481C1C}">
                          <a14:useLocalDpi xmlns:a14="http://schemas.microsoft.com/office/drawing/2010/main" val="0"/>
                        </a:ext>
                      </a:extLst>
                    </a:blip>
                    <a:srcRect/>
                    <a:stretch>
                      <a:fillRect/>
                    </a:stretch>
                  </pic:blipFill>
                  <pic:spPr bwMode="auto">
                    <a:xfrm>
                      <a:off x="0" y="0"/>
                      <a:ext cx="2847975" cy="2619375"/>
                    </a:xfrm>
                    <a:prstGeom prst="rect">
                      <a:avLst/>
                    </a:prstGeom>
                    <a:noFill/>
                    <a:ln>
                      <a:noFill/>
                    </a:ln>
                  </pic:spPr>
                </pic:pic>
              </a:graphicData>
            </a:graphic>
          </wp:inline>
        </w:drawing>
      </w:r>
    </w:p>
    <w:p w:rsidR="00982933" w:rsidRPr="00195978" w:rsidRDefault="00982933" w:rsidP="00AB1AD0">
      <w:pPr>
        <w:spacing w:after="0" w:line="240" w:lineRule="auto"/>
        <w:jc w:val="both"/>
        <w:rPr>
          <w:rFonts w:ascii="Tahoma" w:hAnsi="Tahoma" w:cs="Tahoma"/>
          <w:sz w:val="24"/>
          <w:szCs w:val="24"/>
        </w:rPr>
      </w:pPr>
      <w:r w:rsidRPr="00195978">
        <w:rPr>
          <w:rFonts w:ascii="Tahoma" w:hAnsi="Tahoma" w:cs="Tahoma"/>
          <w:b/>
          <w:sz w:val="24"/>
          <w:szCs w:val="24"/>
        </w:rPr>
        <w:t>Фактор падения</w:t>
      </w:r>
      <w:r w:rsidRPr="00195978">
        <w:rPr>
          <w:rFonts w:ascii="Tahoma" w:hAnsi="Tahoma" w:cs="Tahoma"/>
          <w:sz w:val="24"/>
          <w:szCs w:val="24"/>
        </w:rPr>
        <w:t xml:space="preserve"> – это характеристика высоты возможного падения работника определяемая отношением значения высоты падения работника до начала срабатывания амортизатора к суммарной длине соединительных элементов страховочной системы.</w:t>
      </w:r>
    </w:p>
    <w:p w:rsidR="00982933" w:rsidRPr="00195978" w:rsidRDefault="00982933" w:rsidP="00AB1AD0">
      <w:pPr>
        <w:spacing w:after="0" w:line="240" w:lineRule="auto"/>
        <w:jc w:val="both"/>
        <w:rPr>
          <w:rFonts w:ascii="Tahoma" w:hAnsi="Tahoma" w:cs="Tahoma"/>
          <w:sz w:val="24"/>
          <w:szCs w:val="24"/>
        </w:rPr>
      </w:pPr>
      <w:r w:rsidRPr="00195978">
        <w:rPr>
          <w:rFonts w:ascii="Tahoma" w:hAnsi="Tahoma" w:cs="Tahoma"/>
          <w:sz w:val="24"/>
          <w:szCs w:val="24"/>
        </w:rPr>
        <w:t>Значение фактора падения зависит от места выбора анкерного устройства и суммарной длины соединительных элементов страховочной системы.</w:t>
      </w:r>
    </w:p>
    <w:p w:rsidR="00982933" w:rsidRPr="00195978" w:rsidRDefault="00982933" w:rsidP="00AB1AD0">
      <w:pPr>
        <w:spacing w:after="0" w:line="240" w:lineRule="auto"/>
        <w:jc w:val="both"/>
        <w:rPr>
          <w:rFonts w:ascii="Tahoma" w:hAnsi="Tahoma" w:cs="Tahoma"/>
          <w:b/>
          <w:sz w:val="24"/>
          <w:szCs w:val="24"/>
        </w:rPr>
      </w:pPr>
      <w:r w:rsidRPr="00195978">
        <w:rPr>
          <w:rFonts w:ascii="Tahoma" w:hAnsi="Tahoma" w:cs="Tahoma"/>
          <w:sz w:val="24"/>
          <w:szCs w:val="24"/>
        </w:rPr>
        <w:t xml:space="preserve">Предпочтительным является выбор места анкерного </w:t>
      </w:r>
      <w:proofErr w:type="gramStart"/>
      <w:r w:rsidRPr="00195978">
        <w:rPr>
          <w:rFonts w:ascii="Tahoma" w:hAnsi="Tahoma" w:cs="Tahoma"/>
          <w:sz w:val="24"/>
          <w:szCs w:val="24"/>
        </w:rPr>
        <w:t>устройства</w:t>
      </w:r>
      <w:proofErr w:type="gramEnd"/>
      <w:r w:rsidRPr="00195978">
        <w:rPr>
          <w:rFonts w:ascii="Tahoma" w:hAnsi="Tahoma" w:cs="Tahoma"/>
          <w:sz w:val="24"/>
          <w:szCs w:val="24"/>
        </w:rPr>
        <w:t xml:space="preserve"> над головой работающего, т.е. выше точки прикрепления соединительных элементов страховочной системы к его привязи. В этом случае фактор падения равен нулю.</w:t>
      </w:r>
    </w:p>
    <w:p w:rsidR="00982933" w:rsidRPr="00195978" w:rsidRDefault="005F72CD" w:rsidP="0051620B">
      <w:pPr>
        <w:tabs>
          <w:tab w:val="left" w:pos="3645"/>
          <w:tab w:val="left" w:pos="5790"/>
        </w:tabs>
        <w:spacing w:after="0" w:line="240" w:lineRule="auto"/>
        <w:rPr>
          <w:rFonts w:ascii="Tahoma" w:hAnsi="Tahoma" w:cs="Tahoma"/>
          <w:sz w:val="24"/>
          <w:szCs w:val="24"/>
        </w:rPr>
      </w:pPr>
      <w:r w:rsidRPr="00195978">
        <w:rPr>
          <w:rFonts w:ascii="Tahoma" w:hAnsi="Tahoma" w:cs="Tahoma"/>
          <w:noProof/>
          <w:sz w:val="24"/>
          <w:szCs w:val="24"/>
          <w:lang w:eastAsia="ru-RU"/>
        </w:rPr>
        <w:drawing>
          <wp:inline distT="0" distB="0" distL="0" distR="0" wp14:anchorId="61F29989" wp14:editId="32F90AFD">
            <wp:extent cx="2952750" cy="2809875"/>
            <wp:effectExtent l="0" t="0" r="0" b="9525"/>
            <wp:docPr id="3" name="Рисунок 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
                    <pic:cNvPicPr>
                      <a:picLocks noChangeAspect="1" noChangeArrowheads="1"/>
                    </pic:cNvPicPr>
                  </pic:nvPicPr>
                  <pic:blipFill>
                    <a:blip r:embed="rId11">
                      <a:extLst>
                        <a:ext uri="{28A0092B-C50C-407E-A947-70E740481C1C}">
                          <a14:useLocalDpi xmlns:a14="http://schemas.microsoft.com/office/drawing/2010/main" val="0"/>
                        </a:ext>
                      </a:extLst>
                    </a:blip>
                    <a:srcRect/>
                    <a:stretch>
                      <a:fillRect/>
                    </a:stretch>
                  </pic:blipFill>
                  <pic:spPr bwMode="auto">
                    <a:xfrm>
                      <a:off x="0" y="0"/>
                      <a:ext cx="2952750" cy="2809875"/>
                    </a:xfrm>
                    <a:prstGeom prst="rect">
                      <a:avLst/>
                    </a:prstGeom>
                    <a:noFill/>
                    <a:ln>
                      <a:noFill/>
                    </a:ln>
                  </pic:spPr>
                </pic:pic>
              </a:graphicData>
            </a:graphic>
          </wp:inline>
        </w:drawing>
      </w:r>
      <w:r w:rsidRPr="00195978">
        <w:rPr>
          <w:rFonts w:ascii="Tahoma" w:hAnsi="Tahoma" w:cs="Tahoma"/>
          <w:noProof/>
          <w:sz w:val="24"/>
          <w:szCs w:val="24"/>
          <w:lang w:eastAsia="ru-RU"/>
        </w:rPr>
        <w:drawing>
          <wp:inline distT="0" distB="0" distL="0" distR="0" wp14:anchorId="17276D2B" wp14:editId="5E93DB9E">
            <wp:extent cx="2743200" cy="2952750"/>
            <wp:effectExtent l="0" t="0" r="0" b="0"/>
            <wp:docPr id="4" name="Рисунок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4"/>
                    <pic:cNvPicPr>
                      <a:picLocks noChangeAspect="1" noChangeArrowheads="1"/>
                    </pic:cNvPicPr>
                  </pic:nvPicPr>
                  <pic:blipFill>
                    <a:blip r:embed="rId12">
                      <a:extLst>
                        <a:ext uri="{28A0092B-C50C-407E-A947-70E740481C1C}">
                          <a14:useLocalDpi xmlns:a14="http://schemas.microsoft.com/office/drawing/2010/main" val="0"/>
                        </a:ext>
                      </a:extLst>
                    </a:blip>
                    <a:srcRect/>
                    <a:stretch>
                      <a:fillRect/>
                    </a:stretch>
                  </pic:blipFill>
                  <pic:spPr bwMode="auto">
                    <a:xfrm>
                      <a:off x="0" y="0"/>
                      <a:ext cx="2743200" cy="2952750"/>
                    </a:xfrm>
                    <a:prstGeom prst="rect">
                      <a:avLst/>
                    </a:prstGeom>
                    <a:noFill/>
                    <a:ln>
                      <a:noFill/>
                    </a:ln>
                  </pic:spPr>
                </pic:pic>
              </a:graphicData>
            </a:graphic>
          </wp:inline>
        </w:drawing>
      </w:r>
    </w:p>
    <w:p w:rsidR="00982933" w:rsidRPr="00195978" w:rsidRDefault="00982933" w:rsidP="00656178">
      <w:pPr>
        <w:tabs>
          <w:tab w:val="left" w:pos="3645"/>
          <w:tab w:val="left" w:pos="5790"/>
        </w:tabs>
        <w:spacing w:after="0" w:line="240" w:lineRule="auto"/>
        <w:jc w:val="both"/>
        <w:rPr>
          <w:rFonts w:ascii="Tahoma" w:hAnsi="Tahoma" w:cs="Tahoma"/>
          <w:sz w:val="24"/>
          <w:szCs w:val="24"/>
        </w:rPr>
      </w:pPr>
      <w:r w:rsidRPr="00195978">
        <w:rPr>
          <w:rFonts w:ascii="Tahoma" w:hAnsi="Tahoma" w:cs="Tahoma"/>
          <w:b/>
          <w:sz w:val="24"/>
          <w:szCs w:val="24"/>
        </w:rPr>
        <w:t>Запас высоты</w:t>
      </w:r>
      <w:r w:rsidRPr="00195978">
        <w:rPr>
          <w:rFonts w:ascii="Tahoma" w:hAnsi="Tahoma" w:cs="Tahoma"/>
          <w:sz w:val="24"/>
          <w:szCs w:val="24"/>
        </w:rPr>
        <w:t xml:space="preserve"> рассчитывается с учетом суммарной длины стропа и соединителей, с учетом длины сработавшего амортизатора, роста работника, а также свободного пространства, остающегося до нижележащей поверхности в состоянии равновесия работника после остановки падения.</w:t>
      </w:r>
    </w:p>
    <w:p w:rsidR="00982933" w:rsidRPr="00195978" w:rsidRDefault="00982933" w:rsidP="00656178">
      <w:pPr>
        <w:tabs>
          <w:tab w:val="left" w:pos="3645"/>
          <w:tab w:val="left" w:pos="5790"/>
        </w:tabs>
        <w:spacing w:after="0" w:line="240" w:lineRule="auto"/>
        <w:jc w:val="both"/>
        <w:rPr>
          <w:rFonts w:ascii="Tahoma" w:hAnsi="Tahoma" w:cs="Tahoma"/>
          <w:sz w:val="24"/>
          <w:szCs w:val="24"/>
        </w:rPr>
      </w:pPr>
      <w:r w:rsidRPr="00195978">
        <w:rPr>
          <w:rFonts w:ascii="Tahoma" w:hAnsi="Tahoma" w:cs="Tahoma"/>
          <w:sz w:val="24"/>
          <w:szCs w:val="24"/>
        </w:rPr>
        <w:t>Расчет запаса высоты при использовании горизонтальной анкерной линии должен учитывать ее геометрию (возможное провисание).</w:t>
      </w:r>
    </w:p>
    <w:p w:rsidR="00982933" w:rsidRPr="00195978" w:rsidRDefault="00982933">
      <w:pPr>
        <w:spacing w:after="0" w:line="240" w:lineRule="auto"/>
        <w:rPr>
          <w:rFonts w:ascii="Tahoma" w:hAnsi="Tahoma" w:cs="Tahoma"/>
          <w:sz w:val="24"/>
          <w:szCs w:val="24"/>
        </w:rPr>
      </w:pPr>
    </w:p>
    <w:tbl>
      <w:tblPr>
        <w:tblW w:w="0" w:type="auto"/>
        <w:tblLayout w:type="fixed"/>
        <w:tblLook w:val="0000" w:firstRow="0" w:lastRow="0" w:firstColumn="0" w:lastColumn="0" w:noHBand="0" w:noVBand="0"/>
      </w:tblPr>
      <w:tblGrid>
        <w:gridCol w:w="6498"/>
        <w:gridCol w:w="3638"/>
      </w:tblGrid>
      <w:tr w:rsidR="00982933" w:rsidRPr="00195978" w:rsidTr="00735A50">
        <w:trPr>
          <w:cantSplit/>
          <w:trHeight w:val="1247"/>
        </w:trPr>
        <w:tc>
          <w:tcPr>
            <w:tcW w:w="6498" w:type="dxa"/>
          </w:tcPr>
          <w:p w:rsidR="00982933" w:rsidRPr="00195978" w:rsidRDefault="00982933" w:rsidP="00656178">
            <w:pPr>
              <w:rPr>
                <w:rFonts w:ascii="Tahoma" w:hAnsi="Tahoma" w:cs="Tahoma"/>
                <w:sz w:val="24"/>
                <w:szCs w:val="24"/>
              </w:rPr>
            </w:pPr>
            <w:r w:rsidRPr="00195978">
              <w:rPr>
                <w:rFonts w:ascii="Tahoma" w:hAnsi="Tahoma" w:cs="Tahoma"/>
                <w:sz w:val="24"/>
                <w:szCs w:val="24"/>
              </w:rPr>
              <w:t xml:space="preserve">В случае если свободное пространство менее 0.5 м должны использоваться вертикальная анкерная жесткая линия или вытяжной строп </w:t>
            </w:r>
          </w:p>
        </w:tc>
        <w:tc>
          <w:tcPr>
            <w:tcW w:w="3638" w:type="dxa"/>
            <w:vMerge w:val="restart"/>
          </w:tcPr>
          <w:p w:rsidR="00982933" w:rsidRPr="00195978" w:rsidRDefault="005F72CD" w:rsidP="00735A50">
            <w:pPr>
              <w:jc w:val="right"/>
              <w:rPr>
                <w:rFonts w:ascii="Tahoma" w:hAnsi="Tahoma" w:cs="Tahoma"/>
                <w:sz w:val="24"/>
                <w:szCs w:val="24"/>
              </w:rPr>
            </w:pPr>
            <w:r w:rsidRPr="00195978">
              <w:rPr>
                <w:rFonts w:ascii="Tahoma" w:hAnsi="Tahoma" w:cs="Tahoma"/>
                <w:noProof/>
                <w:sz w:val="24"/>
                <w:szCs w:val="24"/>
                <w:lang w:eastAsia="ru-RU"/>
              </w:rPr>
              <w:drawing>
                <wp:inline distT="0" distB="0" distL="0" distR="0" wp14:anchorId="695D23CC" wp14:editId="35333C6D">
                  <wp:extent cx="1924050" cy="3286125"/>
                  <wp:effectExtent l="0" t="0" r="0" b="9525"/>
                  <wp:docPr id="5" name="Рисунок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8"/>
                          <pic:cNvPicPr>
                            <a:picLocks noChangeAspect="1" noChangeArrowheads="1"/>
                          </pic:cNvPicPr>
                        </pic:nvPicPr>
                        <pic:blipFill>
                          <a:blip r:embed="rId13">
                            <a:extLst>
                              <a:ext uri="{28A0092B-C50C-407E-A947-70E740481C1C}">
                                <a14:useLocalDpi xmlns:a14="http://schemas.microsoft.com/office/drawing/2010/main" val="0"/>
                              </a:ext>
                            </a:extLst>
                          </a:blip>
                          <a:srcRect/>
                          <a:stretch>
                            <a:fillRect/>
                          </a:stretch>
                        </pic:blipFill>
                        <pic:spPr bwMode="auto">
                          <a:xfrm>
                            <a:off x="0" y="0"/>
                            <a:ext cx="1924050" cy="3286125"/>
                          </a:xfrm>
                          <a:prstGeom prst="rect">
                            <a:avLst/>
                          </a:prstGeom>
                          <a:noFill/>
                          <a:ln>
                            <a:noFill/>
                          </a:ln>
                        </pic:spPr>
                      </pic:pic>
                    </a:graphicData>
                  </a:graphic>
                </wp:inline>
              </w:drawing>
            </w:r>
          </w:p>
        </w:tc>
      </w:tr>
      <w:tr w:rsidR="00982933" w:rsidRPr="00195978" w:rsidTr="00735A50">
        <w:trPr>
          <w:cantSplit/>
          <w:trHeight w:val="4383"/>
        </w:trPr>
        <w:tc>
          <w:tcPr>
            <w:tcW w:w="6498" w:type="dxa"/>
          </w:tcPr>
          <w:p w:rsidR="00982933" w:rsidRPr="00195978" w:rsidRDefault="005F72CD" w:rsidP="00735A50">
            <w:pPr>
              <w:jc w:val="center"/>
              <w:rPr>
                <w:rFonts w:ascii="Tahoma" w:hAnsi="Tahoma" w:cs="Tahoma"/>
                <w:noProof/>
                <w:sz w:val="24"/>
                <w:szCs w:val="24"/>
              </w:rPr>
            </w:pPr>
            <w:r w:rsidRPr="00195978">
              <w:rPr>
                <w:rFonts w:ascii="Tahoma" w:hAnsi="Tahoma" w:cs="Tahoma"/>
                <w:noProof/>
                <w:sz w:val="24"/>
                <w:szCs w:val="24"/>
                <w:lang w:eastAsia="ru-RU"/>
              </w:rPr>
              <w:drawing>
                <wp:inline distT="0" distB="0" distL="0" distR="0" wp14:anchorId="09A1E9FB" wp14:editId="239A077F">
                  <wp:extent cx="3648075" cy="1866900"/>
                  <wp:effectExtent l="0" t="0" r="9525" b="0"/>
                  <wp:docPr id="6" name="Рисунок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7"/>
                          <pic:cNvPicPr>
                            <a:picLocks noChangeAspect="1" noChangeArrowheads="1"/>
                          </pic:cNvPicPr>
                        </pic:nvPicPr>
                        <pic:blipFill>
                          <a:blip r:embed="rId14">
                            <a:extLst>
                              <a:ext uri="{28A0092B-C50C-407E-A947-70E740481C1C}">
                                <a14:useLocalDpi xmlns:a14="http://schemas.microsoft.com/office/drawing/2010/main" val="0"/>
                              </a:ext>
                            </a:extLst>
                          </a:blip>
                          <a:srcRect/>
                          <a:stretch>
                            <a:fillRect/>
                          </a:stretch>
                        </pic:blipFill>
                        <pic:spPr bwMode="auto">
                          <a:xfrm>
                            <a:off x="0" y="0"/>
                            <a:ext cx="3648075" cy="1866900"/>
                          </a:xfrm>
                          <a:prstGeom prst="rect">
                            <a:avLst/>
                          </a:prstGeom>
                          <a:noFill/>
                          <a:ln>
                            <a:noFill/>
                          </a:ln>
                        </pic:spPr>
                      </pic:pic>
                    </a:graphicData>
                  </a:graphic>
                </wp:inline>
              </w:drawing>
            </w:r>
          </w:p>
          <w:p w:rsidR="00982933" w:rsidRPr="00195978" w:rsidRDefault="00982933" w:rsidP="00735A50">
            <w:pPr>
              <w:jc w:val="center"/>
              <w:rPr>
                <w:rFonts w:ascii="Tahoma" w:hAnsi="Tahoma" w:cs="Tahoma"/>
                <w:noProof/>
                <w:sz w:val="24"/>
                <w:szCs w:val="24"/>
              </w:rPr>
            </w:pPr>
          </w:p>
        </w:tc>
        <w:tc>
          <w:tcPr>
            <w:tcW w:w="3638" w:type="dxa"/>
            <w:vMerge/>
          </w:tcPr>
          <w:p w:rsidR="00982933" w:rsidRPr="00195978" w:rsidRDefault="00982933" w:rsidP="00735A50">
            <w:pPr>
              <w:jc w:val="both"/>
              <w:rPr>
                <w:rFonts w:ascii="Tahoma" w:hAnsi="Tahoma" w:cs="Tahoma"/>
                <w:noProof/>
                <w:sz w:val="24"/>
                <w:szCs w:val="24"/>
              </w:rPr>
            </w:pPr>
          </w:p>
        </w:tc>
      </w:tr>
      <w:tr w:rsidR="00982933" w:rsidRPr="00195978" w:rsidTr="00735A50">
        <w:trPr>
          <w:cantSplit/>
          <w:trHeight w:val="751"/>
        </w:trPr>
        <w:tc>
          <w:tcPr>
            <w:tcW w:w="6498" w:type="dxa"/>
            <w:vAlign w:val="bottom"/>
          </w:tcPr>
          <w:p w:rsidR="00982933" w:rsidRPr="00195978" w:rsidRDefault="00982933" w:rsidP="00735A50">
            <w:pPr>
              <w:rPr>
                <w:rFonts w:ascii="Tahoma" w:hAnsi="Tahoma" w:cs="Tahoma"/>
                <w:noProof/>
                <w:sz w:val="24"/>
                <w:szCs w:val="24"/>
              </w:rPr>
            </w:pPr>
            <w:r w:rsidRPr="00195978">
              <w:rPr>
                <w:rFonts w:ascii="Tahoma" w:hAnsi="Tahoma" w:cs="Tahoma"/>
                <w:sz w:val="24"/>
                <w:szCs w:val="24"/>
              </w:rPr>
              <w:t>Э</w:t>
            </w:r>
            <w:r w:rsidRPr="00195978">
              <w:rPr>
                <w:rFonts w:ascii="Tahoma" w:hAnsi="Tahoma" w:cs="Tahoma"/>
                <w:b/>
                <w:sz w:val="24"/>
                <w:szCs w:val="24"/>
              </w:rPr>
              <w:t>ффект маятника</w:t>
            </w:r>
          </w:p>
        </w:tc>
        <w:tc>
          <w:tcPr>
            <w:tcW w:w="3638" w:type="dxa"/>
            <w:vMerge/>
          </w:tcPr>
          <w:p w:rsidR="00982933" w:rsidRPr="00195978" w:rsidRDefault="00982933" w:rsidP="00735A50">
            <w:pPr>
              <w:jc w:val="both"/>
              <w:rPr>
                <w:rFonts w:ascii="Tahoma" w:hAnsi="Tahoma" w:cs="Tahoma"/>
                <w:noProof/>
                <w:sz w:val="24"/>
                <w:szCs w:val="24"/>
              </w:rPr>
            </w:pPr>
          </w:p>
        </w:tc>
      </w:tr>
    </w:tbl>
    <w:p w:rsidR="00982933" w:rsidRPr="00195978" w:rsidRDefault="00982933" w:rsidP="00656178">
      <w:pPr>
        <w:rPr>
          <w:rFonts w:ascii="Tahoma" w:hAnsi="Tahoma" w:cs="Tahoma"/>
          <w:sz w:val="24"/>
          <w:szCs w:val="24"/>
          <w:lang w:val="en-US"/>
        </w:rPr>
      </w:pPr>
    </w:p>
    <w:tbl>
      <w:tblPr>
        <w:tblW w:w="0" w:type="auto"/>
        <w:tblLayout w:type="fixed"/>
        <w:tblLook w:val="0000" w:firstRow="0" w:lastRow="0" w:firstColumn="0" w:lastColumn="0" w:noHBand="0" w:noVBand="0"/>
      </w:tblPr>
      <w:tblGrid>
        <w:gridCol w:w="5068"/>
        <w:gridCol w:w="5068"/>
      </w:tblGrid>
      <w:tr w:rsidR="00982933" w:rsidRPr="00195978" w:rsidTr="00735A50">
        <w:trPr>
          <w:cantSplit/>
        </w:trPr>
        <w:tc>
          <w:tcPr>
            <w:tcW w:w="5068" w:type="dxa"/>
            <w:vMerge w:val="restart"/>
          </w:tcPr>
          <w:p w:rsidR="00982933" w:rsidRPr="00195978" w:rsidRDefault="005F72CD" w:rsidP="00735A50">
            <w:pPr>
              <w:pStyle w:val="ConsNonformat"/>
              <w:widowControl/>
              <w:jc w:val="center"/>
              <w:rPr>
                <w:rFonts w:ascii="Tahoma" w:hAnsi="Tahoma" w:cs="Tahoma"/>
                <w:noProof/>
                <w:sz w:val="24"/>
                <w:szCs w:val="24"/>
              </w:rPr>
            </w:pPr>
            <w:r w:rsidRPr="00195978">
              <w:rPr>
                <w:rFonts w:ascii="Tahoma" w:hAnsi="Tahoma" w:cs="Tahoma"/>
                <w:noProof/>
                <w:sz w:val="24"/>
                <w:szCs w:val="24"/>
              </w:rPr>
              <w:drawing>
                <wp:inline distT="0" distB="0" distL="0" distR="0" wp14:anchorId="671E4749" wp14:editId="0FA1A58C">
                  <wp:extent cx="3057525" cy="3448050"/>
                  <wp:effectExtent l="0" t="0" r="9525" b="0"/>
                  <wp:docPr id="7" name="Рисунок 6" descr="падение_маятник_ispravleno"/>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6" descr="падение_маятник_ispravleno"/>
                          <pic:cNvPicPr>
                            <a:picLocks noChangeAspect="1" noChangeArrowheads="1"/>
                          </pic:cNvPicPr>
                        </pic:nvPicPr>
                        <pic:blipFill>
                          <a:blip r:embed="rId15">
                            <a:extLst>
                              <a:ext uri="{28A0092B-C50C-407E-A947-70E740481C1C}">
                                <a14:useLocalDpi xmlns:a14="http://schemas.microsoft.com/office/drawing/2010/main" val="0"/>
                              </a:ext>
                            </a:extLst>
                          </a:blip>
                          <a:srcRect/>
                          <a:stretch>
                            <a:fillRect/>
                          </a:stretch>
                        </pic:blipFill>
                        <pic:spPr bwMode="auto">
                          <a:xfrm>
                            <a:off x="0" y="0"/>
                            <a:ext cx="3057525" cy="3448050"/>
                          </a:xfrm>
                          <a:prstGeom prst="rect">
                            <a:avLst/>
                          </a:prstGeom>
                          <a:noFill/>
                          <a:ln>
                            <a:noFill/>
                          </a:ln>
                        </pic:spPr>
                      </pic:pic>
                    </a:graphicData>
                  </a:graphic>
                </wp:inline>
              </w:drawing>
            </w:r>
          </w:p>
          <w:p w:rsidR="00982933" w:rsidRPr="00195978" w:rsidRDefault="00982933" w:rsidP="00735A50">
            <w:pPr>
              <w:pStyle w:val="ConsNonformat"/>
              <w:widowControl/>
              <w:jc w:val="center"/>
              <w:rPr>
                <w:rFonts w:ascii="Tahoma" w:hAnsi="Tahoma" w:cs="Tahoma"/>
                <w:sz w:val="24"/>
                <w:szCs w:val="24"/>
              </w:rPr>
            </w:pPr>
          </w:p>
        </w:tc>
        <w:tc>
          <w:tcPr>
            <w:tcW w:w="5068" w:type="dxa"/>
          </w:tcPr>
          <w:p w:rsidR="00982933" w:rsidRPr="00195978" w:rsidRDefault="00982933" w:rsidP="008929BC">
            <w:pPr>
              <w:pStyle w:val="ConsNonformat"/>
              <w:widowControl/>
              <w:jc w:val="both"/>
              <w:rPr>
                <w:rFonts w:ascii="Tahoma" w:hAnsi="Tahoma" w:cs="Tahoma"/>
                <w:sz w:val="24"/>
                <w:szCs w:val="24"/>
              </w:rPr>
            </w:pPr>
            <w:r w:rsidRPr="00195978">
              <w:rPr>
                <w:rFonts w:ascii="Tahoma" w:hAnsi="Tahoma" w:cs="Tahoma"/>
                <w:sz w:val="24"/>
                <w:szCs w:val="24"/>
              </w:rPr>
              <w:t>Выбор анкерной точки относительно расположения работника в составе страховочной системы должно исключать при падении маятниковое движение работника, а также перемещение стропа по кромке из-за возможности его обрыва в результате трения.</w:t>
            </w:r>
          </w:p>
        </w:tc>
      </w:tr>
      <w:tr w:rsidR="00982933" w:rsidRPr="00195978" w:rsidTr="00735A50">
        <w:trPr>
          <w:cantSplit/>
        </w:trPr>
        <w:tc>
          <w:tcPr>
            <w:tcW w:w="5068" w:type="dxa"/>
            <w:vMerge/>
          </w:tcPr>
          <w:p w:rsidR="00982933" w:rsidRPr="00195978" w:rsidRDefault="00982933" w:rsidP="00735A50">
            <w:pPr>
              <w:pStyle w:val="ConsNonformat"/>
              <w:widowControl/>
              <w:rPr>
                <w:rFonts w:ascii="Tahoma" w:hAnsi="Tahoma" w:cs="Tahoma"/>
                <w:sz w:val="24"/>
                <w:szCs w:val="24"/>
              </w:rPr>
            </w:pPr>
          </w:p>
        </w:tc>
        <w:tc>
          <w:tcPr>
            <w:tcW w:w="5068" w:type="dxa"/>
          </w:tcPr>
          <w:p w:rsidR="00982933" w:rsidRPr="00195978" w:rsidRDefault="005F72CD" w:rsidP="00735A50">
            <w:pPr>
              <w:pStyle w:val="ConsNonformat"/>
              <w:widowControl/>
              <w:jc w:val="center"/>
              <w:rPr>
                <w:rFonts w:ascii="Tahoma" w:hAnsi="Tahoma" w:cs="Tahoma"/>
                <w:sz w:val="24"/>
                <w:szCs w:val="24"/>
              </w:rPr>
            </w:pPr>
            <w:r w:rsidRPr="00195978">
              <w:rPr>
                <w:rFonts w:ascii="Tahoma" w:hAnsi="Tahoma" w:cs="Tahoma"/>
                <w:noProof/>
                <w:sz w:val="24"/>
                <w:szCs w:val="24"/>
              </w:rPr>
              <w:drawing>
                <wp:inline distT="0" distB="0" distL="0" distR="0" wp14:anchorId="4758A029" wp14:editId="2E05167E">
                  <wp:extent cx="2514600" cy="2781300"/>
                  <wp:effectExtent l="0" t="0" r="0" b="0"/>
                  <wp:docPr id="8" name="Рисунок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5"/>
                          <pic:cNvPicPr>
                            <a:picLocks noChangeAspect="1" noChangeArrowheads="1"/>
                          </pic:cNvPicPr>
                        </pic:nvPicPr>
                        <pic:blipFill>
                          <a:blip r:embed="rId16">
                            <a:extLst>
                              <a:ext uri="{28A0092B-C50C-407E-A947-70E740481C1C}">
                                <a14:useLocalDpi xmlns:a14="http://schemas.microsoft.com/office/drawing/2010/main" val="0"/>
                              </a:ext>
                            </a:extLst>
                          </a:blip>
                          <a:srcRect/>
                          <a:stretch>
                            <a:fillRect/>
                          </a:stretch>
                        </pic:blipFill>
                        <pic:spPr bwMode="auto">
                          <a:xfrm>
                            <a:off x="0" y="0"/>
                            <a:ext cx="2514600" cy="2781300"/>
                          </a:xfrm>
                          <a:prstGeom prst="rect">
                            <a:avLst/>
                          </a:prstGeom>
                          <a:noFill/>
                          <a:ln>
                            <a:noFill/>
                          </a:ln>
                        </pic:spPr>
                      </pic:pic>
                    </a:graphicData>
                  </a:graphic>
                </wp:inline>
              </w:drawing>
            </w:r>
          </w:p>
        </w:tc>
      </w:tr>
    </w:tbl>
    <w:p w:rsidR="00982933" w:rsidRPr="00195978" w:rsidRDefault="00982933" w:rsidP="00656178">
      <w:pPr>
        <w:tabs>
          <w:tab w:val="left" w:pos="3645"/>
          <w:tab w:val="left" w:pos="5790"/>
        </w:tabs>
        <w:spacing w:after="0" w:line="240" w:lineRule="auto"/>
        <w:jc w:val="both"/>
        <w:rPr>
          <w:rFonts w:ascii="Tahoma" w:hAnsi="Tahoma" w:cs="Tahoma"/>
          <w:sz w:val="24"/>
          <w:szCs w:val="24"/>
        </w:rPr>
      </w:pPr>
    </w:p>
    <w:p w:rsidR="00982933" w:rsidRPr="00195978" w:rsidRDefault="00982933" w:rsidP="0051620B">
      <w:pPr>
        <w:tabs>
          <w:tab w:val="left" w:pos="3645"/>
          <w:tab w:val="left" w:pos="5790"/>
        </w:tabs>
        <w:spacing w:after="0" w:line="240" w:lineRule="auto"/>
        <w:rPr>
          <w:rFonts w:ascii="Tahoma" w:hAnsi="Tahoma" w:cs="Tahoma"/>
          <w:b/>
          <w:sz w:val="24"/>
          <w:szCs w:val="24"/>
        </w:rPr>
      </w:pPr>
    </w:p>
    <w:p w:rsidR="00982933" w:rsidRPr="00195978" w:rsidRDefault="00982933" w:rsidP="00EF6859">
      <w:pPr>
        <w:rPr>
          <w:rFonts w:ascii="Tahoma" w:hAnsi="Tahoma" w:cs="Tahoma"/>
          <w:b/>
          <w:sz w:val="24"/>
          <w:szCs w:val="24"/>
        </w:rPr>
        <w:sectPr w:rsidR="00982933" w:rsidRPr="00195978" w:rsidSect="004A3856">
          <w:pgSz w:w="11906" w:h="16838"/>
          <w:pgMar w:top="1134" w:right="850" w:bottom="993" w:left="1418" w:header="708" w:footer="708" w:gutter="0"/>
          <w:cols w:space="708"/>
          <w:docGrid w:linePitch="360"/>
        </w:sectPr>
      </w:pPr>
    </w:p>
    <w:p w:rsidR="00055F11" w:rsidRPr="00195978" w:rsidRDefault="00055F11" w:rsidP="00055F11">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Б</w:t>
      </w:r>
      <w:proofErr w:type="gramEnd"/>
    </w:p>
    <w:p w:rsidR="00055F11" w:rsidRPr="00195978" w:rsidRDefault="00055F11" w:rsidP="00055F11">
      <w:pPr>
        <w:spacing w:after="0" w:line="240" w:lineRule="auto"/>
        <w:jc w:val="right"/>
        <w:rPr>
          <w:rFonts w:ascii="Tahoma" w:hAnsi="Tahoma" w:cs="Tahoma"/>
          <w:sz w:val="24"/>
          <w:szCs w:val="24"/>
        </w:rPr>
      </w:pPr>
      <w:r w:rsidRPr="00195978">
        <w:rPr>
          <w:rFonts w:ascii="Tahoma" w:hAnsi="Tahoma" w:cs="Tahoma"/>
          <w:sz w:val="24"/>
          <w:szCs w:val="24"/>
        </w:rPr>
        <w:t>(</w:t>
      </w:r>
      <w:r w:rsidR="00D556FB" w:rsidRPr="00195978">
        <w:rPr>
          <w:rFonts w:ascii="Tahoma" w:hAnsi="Tahoma" w:cs="Tahoma"/>
          <w:sz w:val="24"/>
          <w:szCs w:val="24"/>
        </w:rPr>
        <w:t>справочное</w:t>
      </w:r>
      <w:r w:rsidRPr="00195978">
        <w:rPr>
          <w:rFonts w:ascii="Tahoma" w:hAnsi="Tahoma" w:cs="Tahoma"/>
          <w:sz w:val="24"/>
          <w:szCs w:val="24"/>
        </w:rPr>
        <w:t>)</w:t>
      </w:r>
    </w:p>
    <w:p w:rsidR="00055F11" w:rsidRPr="00195978" w:rsidRDefault="00055F11" w:rsidP="00C640F3">
      <w:pPr>
        <w:spacing w:after="0" w:line="240" w:lineRule="auto"/>
        <w:jc w:val="right"/>
        <w:rPr>
          <w:rFonts w:ascii="Tahoma" w:hAnsi="Tahoma" w:cs="Tahoma"/>
          <w:b/>
          <w:sz w:val="24"/>
          <w:szCs w:val="24"/>
        </w:rPr>
      </w:pPr>
    </w:p>
    <w:p w:rsidR="00057136" w:rsidRPr="00195978" w:rsidRDefault="00057136" w:rsidP="008501E2">
      <w:pPr>
        <w:spacing w:after="0" w:line="240" w:lineRule="auto"/>
        <w:jc w:val="center"/>
        <w:rPr>
          <w:rFonts w:ascii="Tahoma" w:hAnsi="Tahoma" w:cs="Tahoma"/>
          <w:b/>
          <w:sz w:val="24"/>
          <w:szCs w:val="24"/>
        </w:rPr>
      </w:pPr>
      <w:r w:rsidRPr="00195978">
        <w:rPr>
          <w:rFonts w:ascii="Tahoma" w:hAnsi="Tahoma" w:cs="Tahoma"/>
          <w:b/>
          <w:sz w:val="24"/>
          <w:szCs w:val="24"/>
        </w:rPr>
        <w:t>Форма таблички, размещаемой на лесах</w:t>
      </w:r>
    </w:p>
    <w:p w:rsidR="00057136" w:rsidRPr="00195978" w:rsidRDefault="00057136" w:rsidP="00C640F3">
      <w:pPr>
        <w:spacing w:after="0" w:line="240" w:lineRule="auto"/>
        <w:jc w:val="right"/>
        <w:rPr>
          <w:rFonts w:ascii="Tahoma" w:hAnsi="Tahoma" w:cs="Tahoma"/>
          <w:b/>
          <w:sz w:val="24"/>
          <w:szCs w:val="24"/>
        </w:rPr>
      </w:pP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ОРГАНИЗАЦИЯ ___________________________________________________</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Подразделение _____________________________________________________</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Инвентарный (регистрационный) номер ______________________________</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Нагрузка (грузоподъемность):</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На 1 м</w:t>
      </w:r>
      <w:proofErr w:type="gramStart"/>
      <w:r w:rsidRPr="00195978">
        <w:rPr>
          <w:rFonts w:ascii="Tahoma" w:hAnsi="Tahoma" w:cs="Tahoma"/>
          <w:b/>
          <w:sz w:val="24"/>
          <w:szCs w:val="24"/>
          <w:vertAlign w:val="superscript"/>
        </w:rPr>
        <w:t>2</w:t>
      </w:r>
      <w:proofErr w:type="gramEnd"/>
      <w:r w:rsidRPr="00195978">
        <w:rPr>
          <w:rFonts w:ascii="Tahoma" w:hAnsi="Tahoma" w:cs="Tahoma"/>
          <w:b/>
          <w:sz w:val="24"/>
          <w:szCs w:val="24"/>
        </w:rPr>
        <w:t xml:space="preserve"> ______________ кг</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На 1 рабочую площадку не более ____________ человек</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Дата ввода в эксплуатацию _________________________________________</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Лицо ответственное за эксплуатацию:</w:t>
      </w:r>
    </w:p>
    <w:p w:rsidR="00057136" w:rsidRPr="00195978" w:rsidRDefault="00057136" w:rsidP="0086536B">
      <w:pPr>
        <w:spacing w:after="120" w:line="240" w:lineRule="auto"/>
        <w:rPr>
          <w:rFonts w:ascii="Tahoma" w:hAnsi="Tahoma" w:cs="Tahoma"/>
          <w:b/>
          <w:sz w:val="24"/>
          <w:szCs w:val="24"/>
        </w:rPr>
      </w:pPr>
      <w:r w:rsidRPr="00195978">
        <w:rPr>
          <w:rFonts w:ascii="Tahoma" w:hAnsi="Tahoma" w:cs="Tahoma"/>
          <w:b/>
          <w:sz w:val="24"/>
          <w:szCs w:val="24"/>
        </w:rPr>
        <w:t>Должность ________________________________________________________</w:t>
      </w:r>
    </w:p>
    <w:p w:rsidR="00057136" w:rsidRPr="00195978" w:rsidRDefault="008501E2" w:rsidP="0086536B">
      <w:pPr>
        <w:spacing w:after="120" w:line="240" w:lineRule="auto"/>
        <w:rPr>
          <w:rFonts w:ascii="Tahoma" w:hAnsi="Tahoma" w:cs="Tahoma"/>
          <w:b/>
          <w:sz w:val="24"/>
          <w:szCs w:val="24"/>
        </w:rPr>
      </w:pPr>
      <w:r w:rsidRPr="00195978">
        <w:rPr>
          <w:rFonts w:ascii="Tahoma" w:hAnsi="Tahoma" w:cs="Tahoma"/>
          <w:b/>
          <w:sz w:val="24"/>
          <w:szCs w:val="24"/>
        </w:rPr>
        <w:t>Ф.И.О. ____________________________________________________________</w:t>
      </w:r>
    </w:p>
    <w:p w:rsidR="008501E2" w:rsidRPr="00195978" w:rsidRDefault="008501E2" w:rsidP="0086536B">
      <w:pPr>
        <w:spacing w:after="120" w:line="240" w:lineRule="auto"/>
        <w:rPr>
          <w:rFonts w:ascii="Tahoma" w:hAnsi="Tahoma" w:cs="Tahoma"/>
          <w:b/>
          <w:sz w:val="24"/>
          <w:szCs w:val="24"/>
        </w:rPr>
      </w:pPr>
      <w:r w:rsidRPr="00195978">
        <w:rPr>
          <w:rFonts w:ascii="Tahoma" w:hAnsi="Tahoma" w:cs="Tahoma"/>
          <w:b/>
          <w:sz w:val="24"/>
          <w:szCs w:val="24"/>
        </w:rPr>
        <w:t>Контактный телефон_______________________________________________</w:t>
      </w:r>
    </w:p>
    <w:p w:rsidR="00057136" w:rsidRPr="00195978" w:rsidRDefault="0086536B" w:rsidP="008501E2">
      <w:pPr>
        <w:spacing w:after="0" w:line="240" w:lineRule="auto"/>
        <w:rPr>
          <w:rFonts w:ascii="Tahoma" w:hAnsi="Tahoma" w:cs="Tahoma"/>
          <w:b/>
          <w:sz w:val="24"/>
          <w:szCs w:val="24"/>
        </w:rPr>
      </w:pPr>
      <w:r w:rsidRPr="00195978">
        <w:rPr>
          <w:rFonts w:ascii="Tahoma" w:hAnsi="Tahoma" w:cs="Tahoma"/>
          <w:b/>
          <w:sz w:val="24"/>
          <w:szCs w:val="24"/>
        </w:rPr>
        <w:t>Приемка-передача лесов</w:t>
      </w:r>
      <w:r w:rsidR="002A41FE" w:rsidRPr="00195978">
        <w:rPr>
          <w:rFonts w:ascii="Tahoma" w:hAnsi="Tahoma" w:cs="Tahoma"/>
          <w:b/>
          <w:sz w:val="24"/>
          <w:szCs w:val="24"/>
        </w:rPr>
        <w:t>:</w:t>
      </w:r>
    </w:p>
    <w:p w:rsidR="0086536B" w:rsidRPr="00195978" w:rsidRDefault="0086536B" w:rsidP="008501E2">
      <w:pPr>
        <w:spacing w:after="0" w:line="240" w:lineRule="auto"/>
        <w:rPr>
          <w:rFonts w:ascii="Tahoma" w:hAnsi="Tahoma" w:cs="Tahoma"/>
          <w:b/>
          <w:sz w:val="24"/>
          <w:szCs w:val="24"/>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59"/>
        <w:gridCol w:w="1276"/>
        <w:gridCol w:w="1701"/>
        <w:gridCol w:w="1842"/>
        <w:gridCol w:w="1843"/>
        <w:gridCol w:w="1843"/>
      </w:tblGrid>
      <w:tr w:rsidR="00FA06DA" w:rsidRPr="00195978" w:rsidTr="00FA06DA">
        <w:tc>
          <w:tcPr>
            <w:tcW w:w="959" w:type="dxa"/>
            <w:vMerge w:val="restart"/>
            <w:shd w:val="clear" w:color="auto" w:fill="auto"/>
          </w:tcPr>
          <w:p w:rsidR="0086536B" w:rsidRPr="00195978" w:rsidRDefault="0086536B" w:rsidP="00FA06DA">
            <w:pPr>
              <w:spacing w:after="0" w:line="240" w:lineRule="auto"/>
              <w:jc w:val="center"/>
              <w:rPr>
                <w:rFonts w:ascii="Tahoma" w:hAnsi="Tahoma" w:cs="Tahoma"/>
                <w:b/>
                <w:sz w:val="24"/>
                <w:szCs w:val="24"/>
              </w:rPr>
            </w:pPr>
            <w:r w:rsidRPr="00195978">
              <w:rPr>
                <w:rFonts w:ascii="Tahoma" w:hAnsi="Tahoma" w:cs="Tahoma"/>
                <w:b/>
                <w:sz w:val="24"/>
                <w:szCs w:val="24"/>
              </w:rPr>
              <w:t xml:space="preserve">Дата </w:t>
            </w:r>
          </w:p>
        </w:tc>
        <w:tc>
          <w:tcPr>
            <w:tcW w:w="1276" w:type="dxa"/>
            <w:vMerge w:val="restart"/>
            <w:shd w:val="clear" w:color="auto" w:fill="auto"/>
          </w:tcPr>
          <w:p w:rsidR="0086536B" w:rsidRPr="00195978" w:rsidRDefault="0086536B" w:rsidP="00FA06DA">
            <w:pPr>
              <w:spacing w:after="0" w:line="240" w:lineRule="auto"/>
              <w:jc w:val="center"/>
              <w:rPr>
                <w:rFonts w:ascii="Tahoma" w:hAnsi="Tahoma" w:cs="Tahoma"/>
                <w:b/>
                <w:sz w:val="24"/>
                <w:szCs w:val="24"/>
              </w:rPr>
            </w:pPr>
            <w:r w:rsidRPr="00195978">
              <w:rPr>
                <w:rFonts w:ascii="Tahoma" w:hAnsi="Tahoma" w:cs="Tahoma"/>
                <w:b/>
                <w:sz w:val="24"/>
                <w:szCs w:val="24"/>
              </w:rPr>
              <w:t xml:space="preserve">Время </w:t>
            </w:r>
          </w:p>
        </w:tc>
        <w:tc>
          <w:tcPr>
            <w:tcW w:w="3543" w:type="dxa"/>
            <w:gridSpan w:val="2"/>
            <w:shd w:val="clear" w:color="auto" w:fill="auto"/>
          </w:tcPr>
          <w:p w:rsidR="0086536B" w:rsidRPr="00195978" w:rsidRDefault="0086536B" w:rsidP="00FA06DA">
            <w:pPr>
              <w:spacing w:after="0" w:line="240" w:lineRule="auto"/>
              <w:jc w:val="center"/>
              <w:rPr>
                <w:rFonts w:ascii="Tahoma" w:hAnsi="Tahoma" w:cs="Tahoma"/>
                <w:b/>
                <w:sz w:val="24"/>
                <w:szCs w:val="24"/>
              </w:rPr>
            </w:pPr>
            <w:r w:rsidRPr="00195978">
              <w:rPr>
                <w:rFonts w:ascii="Tahoma" w:hAnsi="Tahoma" w:cs="Tahoma"/>
                <w:b/>
                <w:sz w:val="24"/>
                <w:szCs w:val="24"/>
              </w:rPr>
              <w:t>Состояние лесов</w:t>
            </w:r>
          </w:p>
        </w:tc>
        <w:tc>
          <w:tcPr>
            <w:tcW w:w="1843" w:type="dxa"/>
            <w:vMerge w:val="restart"/>
            <w:shd w:val="clear" w:color="auto" w:fill="auto"/>
          </w:tcPr>
          <w:p w:rsidR="0086536B" w:rsidRPr="00195978" w:rsidRDefault="0086536B" w:rsidP="00FA06DA">
            <w:pPr>
              <w:spacing w:after="0" w:line="240" w:lineRule="auto"/>
              <w:jc w:val="center"/>
              <w:rPr>
                <w:rFonts w:ascii="Tahoma" w:hAnsi="Tahoma" w:cs="Tahoma"/>
                <w:b/>
                <w:sz w:val="24"/>
                <w:szCs w:val="24"/>
              </w:rPr>
            </w:pPr>
            <w:r w:rsidRPr="00195978">
              <w:rPr>
                <w:rFonts w:ascii="Tahoma" w:hAnsi="Tahoma" w:cs="Tahoma"/>
                <w:b/>
                <w:sz w:val="24"/>
                <w:szCs w:val="24"/>
              </w:rPr>
              <w:t xml:space="preserve">ФИО, Подпись </w:t>
            </w:r>
          </w:p>
        </w:tc>
        <w:tc>
          <w:tcPr>
            <w:tcW w:w="1843" w:type="dxa"/>
            <w:vMerge w:val="restart"/>
            <w:shd w:val="clear" w:color="auto" w:fill="auto"/>
          </w:tcPr>
          <w:p w:rsidR="0086536B" w:rsidRPr="00195978" w:rsidRDefault="0086536B" w:rsidP="00FA06DA">
            <w:pPr>
              <w:spacing w:after="0" w:line="240" w:lineRule="auto"/>
              <w:jc w:val="center"/>
              <w:rPr>
                <w:rFonts w:ascii="Tahoma" w:hAnsi="Tahoma" w:cs="Tahoma"/>
                <w:b/>
                <w:sz w:val="24"/>
                <w:szCs w:val="24"/>
              </w:rPr>
            </w:pPr>
            <w:r w:rsidRPr="00195978">
              <w:rPr>
                <w:rFonts w:ascii="Tahoma" w:hAnsi="Tahoma" w:cs="Tahoma"/>
                <w:b/>
                <w:sz w:val="24"/>
                <w:szCs w:val="24"/>
              </w:rPr>
              <w:t xml:space="preserve">Примечание </w:t>
            </w:r>
          </w:p>
        </w:tc>
      </w:tr>
      <w:tr w:rsidR="00FA06DA" w:rsidRPr="00195978" w:rsidTr="00FA06DA">
        <w:tc>
          <w:tcPr>
            <w:tcW w:w="959" w:type="dxa"/>
            <w:vMerge/>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vMerge/>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FA06DA">
            <w:pPr>
              <w:spacing w:after="0" w:line="240" w:lineRule="auto"/>
              <w:jc w:val="center"/>
              <w:rPr>
                <w:rFonts w:ascii="Tahoma" w:hAnsi="Tahoma" w:cs="Tahoma"/>
                <w:sz w:val="24"/>
                <w:szCs w:val="24"/>
              </w:rPr>
            </w:pPr>
            <w:r w:rsidRPr="00195978">
              <w:rPr>
                <w:rFonts w:ascii="Tahoma" w:hAnsi="Tahoma" w:cs="Tahoma"/>
                <w:sz w:val="24"/>
                <w:szCs w:val="24"/>
              </w:rPr>
              <w:t>Исправн</w:t>
            </w:r>
            <w:r w:rsidR="002A41FE" w:rsidRPr="00195978">
              <w:rPr>
                <w:rFonts w:ascii="Tahoma" w:hAnsi="Tahoma" w:cs="Tahoma"/>
                <w:sz w:val="24"/>
                <w:szCs w:val="24"/>
              </w:rPr>
              <w:t>ы</w:t>
            </w:r>
          </w:p>
        </w:tc>
        <w:tc>
          <w:tcPr>
            <w:tcW w:w="1842" w:type="dxa"/>
            <w:shd w:val="clear" w:color="auto" w:fill="auto"/>
          </w:tcPr>
          <w:p w:rsidR="0086536B" w:rsidRPr="00195978" w:rsidRDefault="0086536B" w:rsidP="00FA06DA">
            <w:pPr>
              <w:spacing w:after="0" w:line="240" w:lineRule="auto"/>
              <w:jc w:val="center"/>
              <w:rPr>
                <w:rFonts w:ascii="Tahoma" w:hAnsi="Tahoma" w:cs="Tahoma"/>
                <w:sz w:val="24"/>
                <w:szCs w:val="24"/>
              </w:rPr>
            </w:pPr>
            <w:r w:rsidRPr="00195978">
              <w:rPr>
                <w:rFonts w:ascii="Tahoma" w:hAnsi="Tahoma" w:cs="Tahoma"/>
                <w:sz w:val="24"/>
                <w:szCs w:val="24"/>
              </w:rPr>
              <w:t>Неисправн</w:t>
            </w:r>
            <w:r w:rsidR="002A41FE" w:rsidRPr="00195978">
              <w:rPr>
                <w:rFonts w:ascii="Tahoma" w:hAnsi="Tahoma" w:cs="Tahoma"/>
                <w:sz w:val="24"/>
                <w:szCs w:val="24"/>
              </w:rPr>
              <w:t>ы</w:t>
            </w:r>
          </w:p>
        </w:tc>
        <w:tc>
          <w:tcPr>
            <w:tcW w:w="1843" w:type="dxa"/>
            <w:vMerge/>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vMerge/>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r w:rsidR="00FA06DA" w:rsidRPr="00195978" w:rsidTr="00FA06DA">
        <w:tc>
          <w:tcPr>
            <w:tcW w:w="959"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276"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701"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2" w:type="dxa"/>
            <w:shd w:val="clear" w:color="auto" w:fill="auto"/>
          </w:tcPr>
          <w:p w:rsidR="0086536B" w:rsidRPr="00195978" w:rsidRDefault="0086536B" w:rsidP="00DF04C5">
            <w:pPr>
              <w:numPr>
                <w:ilvl w:val="0"/>
                <w:numId w:val="41"/>
              </w:numPr>
              <w:spacing w:after="0" w:line="240" w:lineRule="auto"/>
              <w:contextualSpacing/>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c>
          <w:tcPr>
            <w:tcW w:w="1843" w:type="dxa"/>
            <w:shd w:val="clear" w:color="auto" w:fill="auto"/>
          </w:tcPr>
          <w:p w:rsidR="0086536B" w:rsidRPr="00195978" w:rsidRDefault="0086536B" w:rsidP="00FA06DA">
            <w:pPr>
              <w:spacing w:after="0" w:line="240" w:lineRule="auto"/>
              <w:jc w:val="center"/>
              <w:rPr>
                <w:rFonts w:ascii="Tahoma" w:hAnsi="Tahoma" w:cs="Tahoma"/>
                <w:b/>
                <w:sz w:val="24"/>
                <w:szCs w:val="24"/>
              </w:rPr>
            </w:pPr>
          </w:p>
        </w:tc>
      </w:tr>
    </w:tbl>
    <w:p w:rsidR="00055F11" w:rsidRPr="00195978" w:rsidRDefault="00055F11" w:rsidP="00055F11">
      <w:pPr>
        <w:rPr>
          <w:rFonts w:ascii="Tahoma" w:hAnsi="Tahoma" w:cs="Tahoma"/>
          <w:b/>
          <w:sz w:val="24"/>
          <w:szCs w:val="24"/>
        </w:rPr>
        <w:sectPr w:rsidR="00055F11" w:rsidRPr="00195978" w:rsidSect="004A3856">
          <w:pgSz w:w="11906" w:h="16838"/>
          <w:pgMar w:top="1134" w:right="850" w:bottom="993" w:left="1418" w:header="708" w:footer="708" w:gutter="0"/>
          <w:cols w:space="708"/>
          <w:docGrid w:linePitch="360"/>
        </w:sectPr>
      </w:pPr>
    </w:p>
    <w:p w:rsidR="00055F11" w:rsidRPr="00195978" w:rsidRDefault="00055F11" w:rsidP="00C640F3">
      <w:pPr>
        <w:spacing w:after="0" w:line="240" w:lineRule="auto"/>
        <w:jc w:val="right"/>
        <w:rPr>
          <w:rFonts w:ascii="Tahoma" w:hAnsi="Tahoma" w:cs="Tahoma"/>
          <w:b/>
          <w:sz w:val="24"/>
          <w:szCs w:val="24"/>
        </w:rPr>
      </w:pPr>
    </w:p>
    <w:p w:rsidR="00982933" w:rsidRPr="00195978" w:rsidRDefault="00982933" w:rsidP="00C640F3">
      <w:pPr>
        <w:spacing w:after="0" w:line="240" w:lineRule="auto"/>
        <w:jc w:val="right"/>
        <w:rPr>
          <w:rFonts w:ascii="Tahoma" w:hAnsi="Tahoma" w:cs="Tahoma"/>
          <w:b/>
          <w:sz w:val="24"/>
          <w:szCs w:val="24"/>
        </w:rPr>
      </w:pPr>
      <w:r w:rsidRPr="00195978">
        <w:rPr>
          <w:rFonts w:ascii="Tahoma" w:hAnsi="Tahoma" w:cs="Tahoma"/>
          <w:b/>
          <w:sz w:val="24"/>
          <w:szCs w:val="24"/>
        </w:rPr>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В</w:t>
      </w:r>
      <w:proofErr w:type="gramEnd"/>
    </w:p>
    <w:p w:rsidR="00982933" w:rsidRPr="00195978" w:rsidRDefault="00982933" w:rsidP="00C640F3">
      <w:pPr>
        <w:spacing w:after="0" w:line="240" w:lineRule="auto"/>
        <w:jc w:val="right"/>
        <w:rPr>
          <w:rFonts w:ascii="Tahoma" w:hAnsi="Tahoma" w:cs="Tahoma"/>
          <w:sz w:val="24"/>
          <w:szCs w:val="24"/>
        </w:rPr>
      </w:pPr>
      <w:r w:rsidRPr="00195978">
        <w:rPr>
          <w:rFonts w:ascii="Tahoma" w:hAnsi="Tahoma" w:cs="Tahoma"/>
          <w:sz w:val="24"/>
          <w:szCs w:val="24"/>
        </w:rPr>
        <w:t>(обязательное)</w:t>
      </w:r>
    </w:p>
    <w:p w:rsidR="00982933" w:rsidRPr="00195978" w:rsidRDefault="00982933" w:rsidP="00DD6605">
      <w:pPr>
        <w:spacing w:after="0" w:line="240" w:lineRule="auto"/>
        <w:jc w:val="right"/>
        <w:rPr>
          <w:rFonts w:ascii="Tahoma" w:hAnsi="Tahoma" w:cs="Tahoma"/>
          <w:b/>
          <w:sz w:val="24"/>
          <w:szCs w:val="24"/>
        </w:rPr>
      </w:pPr>
    </w:p>
    <w:p w:rsidR="00982933" w:rsidRPr="00195978" w:rsidRDefault="00982933" w:rsidP="00C640F3">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bookmarkStart w:id="2" w:name="_Toc34449379"/>
      <w:r w:rsidRPr="00195978">
        <w:rPr>
          <w:rFonts w:ascii="Tahoma" w:hAnsi="Tahoma" w:cs="Tahoma"/>
          <w:b/>
          <w:bCs/>
          <w:kern w:val="28"/>
          <w:sz w:val="24"/>
          <w:szCs w:val="24"/>
          <w:lang w:eastAsia="ru-RU"/>
        </w:rPr>
        <w:t>ЖУРНАЛ ПРИЕМКИ И ОСМОТРА ЛЕСОВ И ПОДМОСТЕЙ</w:t>
      </w:r>
      <w:bookmarkEnd w:id="2"/>
    </w:p>
    <w:p w:rsidR="00982933" w:rsidRPr="00195978" w:rsidRDefault="00982933" w:rsidP="00C640F3">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p>
    <w:tbl>
      <w:tblPr>
        <w:tblW w:w="4080" w:type="pct"/>
        <w:jc w:val="center"/>
        <w:tblBorders>
          <w:top w:val="single" w:sz="4" w:space="0" w:color="auto"/>
          <w:left w:val="single" w:sz="4" w:space="0" w:color="auto"/>
          <w:bottom w:val="single" w:sz="4" w:space="0" w:color="auto"/>
          <w:right w:val="single" w:sz="4" w:space="0" w:color="auto"/>
        </w:tblBorders>
        <w:tblCellMar>
          <w:left w:w="28" w:type="dxa"/>
          <w:right w:w="28" w:type="dxa"/>
        </w:tblCellMar>
        <w:tblLook w:val="0000" w:firstRow="0" w:lastRow="0" w:firstColumn="0" w:lastColumn="0" w:noHBand="0" w:noVBand="0"/>
      </w:tblPr>
      <w:tblGrid>
        <w:gridCol w:w="1646"/>
        <w:gridCol w:w="1297"/>
        <w:gridCol w:w="1224"/>
        <w:gridCol w:w="1447"/>
        <w:gridCol w:w="1894"/>
        <w:gridCol w:w="1894"/>
      </w:tblGrid>
      <w:tr w:rsidR="00982933" w:rsidRPr="00195978" w:rsidTr="009C6780">
        <w:trPr>
          <w:tblHeader/>
          <w:jc w:val="center"/>
        </w:trPr>
        <w:tc>
          <w:tcPr>
            <w:tcW w:w="784" w:type="pct"/>
            <w:tcBorders>
              <w:top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Место установки лесов или подмостей и их высота, наименование организации их установившей</w:t>
            </w:r>
          </w:p>
        </w:tc>
        <w:tc>
          <w:tcPr>
            <w:tcW w:w="712" w:type="pct"/>
            <w:tcBorders>
              <w:top w:val="single" w:sz="4"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Тип лесов или подмостей, кем утвержден проект</w:t>
            </w:r>
          </w:p>
        </w:tc>
        <w:tc>
          <w:tcPr>
            <w:tcW w:w="891" w:type="pct"/>
            <w:tcBorders>
              <w:top w:val="single" w:sz="4"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Дата приемки или осмотра лесов или подмостей и номер акта приемки лесов</w:t>
            </w:r>
          </w:p>
        </w:tc>
        <w:tc>
          <w:tcPr>
            <w:tcW w:w="832" w:type="pct"/>
            <w:tcBorders>
              <w:top w:val="single" w:sz="4"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Заключение о пригодности лесов или подмостей</w:t>
            </w:r>
          </w:p>
        </w:tc>
        <w:tc>
          <w:tcPr>
            <w:tcW w:w="890" w:type="pct"/>
            <w:tcBorders>
              <w:top w:val="single" w:sz="4"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Ф. И. О. лица, производившего приемку или осмотр лесов или подмостей, должность, наименование</w:t>
            </w:r>
          </w:p>
        </w:tc>
        <w:tc>
          <w:tcPr>
            <w:tcW w:w="891" w:type="pct"/>
            <w:tcBorders>
              <w:top w:val="single" w:sz="4" w:space="0" w:color="auto"/>
              <w:left w:val="single" w:sz="4" w:space="0" w:color="auto"/>
              <w:bottom w:val="single" w:sz="6"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Подпись лица, производившего приемку или осмотр лесов или подмостей</w:t>
            </w:r>
          </w:p>
        </w:tc>
      </w:tr>
      <w:tr w:rsidR="00982933" w:rsidRPr="00195978" w:rsidTr="009C6780">
        <w:trPr>
          <w:tblHeader/>
          <w:jc w:val="center"/>
        </w:trPr>
        <w:tc>
          <w:tcPr>
            <w:tcW w:w="784" w:type="pct"/>
            <w:tcBorders>
              <w:top w:val="single" w:sz="6"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1</w:t>
            </w:r>
          </w:p>
        </w:tc>
        <w:tc>
          <w:tcPr>
            <w:tcW w:w="712" w:type="pct"/>
            <w:tcBorders>
              <w:top w:val="single" w:sz="6"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2</w:t>
            </w:r>
          </w:p>
        </w:tc>
        <w:tc>
          <w:tcPr>
            <w:tcW w:w="891" w:type="pct"/>
            <w:tcBorders>
              <w:top w:val="single" w:sz="6"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3</w:t>
            </w:r>
          </w:p>
        </w:tc>
        <w:tc>
          <w:tcPr>
            <w:tcW w:w="832" w:type="pct"/>
            <w:tcBorders>
              <w:top w:val="single" w:sz="6"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4</w:t>
            </w:r>
          </w:p>
        </w:tc>
        <w:tc>
          <w:tcPr>
            <w:tcW w:w="890" w:type="pct"/>
            <w:tcBorders>
              <w:top w:val="single" w:sz="6" w:space="0" w:color="auto"/>
              <w:left w:val="single" w:sz="4" w:space="0" w:color="auto"/>
              <w:bottom w:val="single" w:sz="6" w:space="0" w:color="auto"/>
              <w:right w:val="single" w:sz="4"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5</w:t>
            </w:r>
          </w:p>
        </w:tc>
        <w:tc>
          <w:tcPr>
            <w:tcW w:w="891" w:type="pct"/>
            <w:tcBorders>
              <w:top w:val="single" w:sz="6" w:space="0" w:color="auto"/>
              <w:left w:val="single" w:sz="4" w:space="0" w:color="auto"/>
              <w:bottom w:val="single" w:sz="6" w:space="0" w:color="auto"/>
            </w:tcBorders>
            <w:shd w:val="clear" w:color="auto" w:fill="FFFFFF"/>
            <w:vAlign w:val="center"/>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6</w:t>
            </w:r>
          </w:p>
        </w:tc>
      </w:tr>
      <w:tr w:rsidR="00982933" w:rsidRPr="00195978" w:rsidTr="009C6780">
        <w:trPr>
          <w:jc w:val="center"/>
        </w:trPr>
        <w:tc>
          <w:tcPr>
            <w:tcW w:w="784" w:type="pct"/>
            <w:tcBorders>
              <w:top w:val="single" w:sz="6" w:space="0" w:color="auto"/>
              <w:bottom w:val="single" w:sz="4" w:space="0" w:color="auto"/>
              <w:right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c>
          <w:tcPr>
            <w:tcW w:w="712" w:type="pct"/>
            <w:tcBorders>
              <w:top w:val="single" w:sz="6" w:space="0" w:color="auto"/>
              <w:left w:val="single" w:sz="4" w:space="0" w:color="auto"/>
              <w:bottom w:val="single" w:sz="4" w:space="0" w:color="auto"/>
              <w:right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c>
          <w:tcPr>
            <w:tcW w:w="891" w:type="pct"/>
            <w:tcBorders>
              <w:top w:val="single" w:sz="6" w:space="0" w:color="auto"/>
              <w:left w:val="single" w:sz="4" w:space="0" w:color="auto"/>
              <w:bottom w:val="single" w:sz="4" w:space="0" w:color="auto"/>
              <w:right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c>
          <w:tcPr>
            <w:tcW w:w="832" w:type="pct"/>
            <w:tcBorders>
              <w:top w:val="single" w:sz="6" w:space="0" w:color="auto"/>
              <w:left w:val="single" w:sz="4" w:space="0" w:color="auto"/>
              <w:bottom w:val="single" w:sz="4" w:space="0" w:color="auto"/>
              <w:right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c>
          <w:tcPr>
            <w:tcW w:w="890" w:type="pct"/>
            <w:tcBorders>
              <w:top w:val="single" w:sz="6" w:space="0" w:color="auto"/>
              <w:left w:val="single" w:sz="4" w:space="0" w:color="auto"/>
              <w:bottom w:val="single" w:sz="4" w:space="0" w:color="auto"/>
              <w:right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c>
          <w:tcPr>
            <w:tcW w:w="891" w:type="pct"/>
            <w:tcBorders>
              <w:top w:val="single" w:sz="6" w:space="0" w:color="auto"/>
              <w:left w:val="single" w:sz="4" w:space="0" w:color="auto"/>
              <w:bottom w:val="single" w:sz="4" w:space="0" w:color="auto"/>
            </w:tcBorders>
            <w:shd w:val="clear" w:color="auto" w:fill="FFFFFF"/>
          </w:tcPr>
          <w:p w:rsidR="00982933" w:rsidRPr="00195978" w:rsidRDefault="00982933" w:rsidP="00C640F3">
            <w:pPr>
              <w:shd w:val="clear" w:color="auto" w:fill="FFFFFF"/>
              <w:spacing w:after="0" w:line="240" w:lineRule="auto"/>
              <w:jc w:val="center"/>
              <w:rPr>
                <w:rFonts w:ascii="Tahoma" w:hAnsi="Tahoma" w:cs="Tahoma"/>
                <w:sz w:val="24"/>
                <w:szCs w:val="24"/>
                <w:lang w:eastAsia="ru-RU"/>
              </w:rPr>
            </w:pPr>
          </w:p>
        </w:tc>
      </w:tr>
    </w:tbl>
    <w:p w:rsidR="00982933" w:rsidRPr="00195978" w:rsidRDefault="00982933" w:rsidP="00DD6605">
      <w:pPr>
        <w:spacing w:after="0" w:line="240" w:lineRule="auto"/>
        <w:jc w:val="right"/>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DD6605">
      <w:pPr>
        <w:spacing w:after="0" w:line="240" w:lineRule="auto"/>
        <w:jc w:val="right"/>
        <w:rPr>
          <w:rFonts w:ascii="Tahoma" w:hAnsi="Tahoma" w:cs="Tahoma"/>
          <w:b/>
          <w:sz w:val="24"/>
          <w:szCs w:val="24"/>
        </w:rPr>
      </w:pPr>
      <w:r w:rsidRPr="00195978">
        <w:rPr>
          <w:rFonts w:ascii="Tahoma" w:hAnsi="Tahoma" w:cs="Tahoma"/>
          <w:b/>
          <w:sz w:val="24"/>
          <w:szCs w:val="24"/>
        </w:rPr>
        <w:lastRenderedPageBreak/>
        <w:t xml:space="preserve">Приложение </w:t>
      </w:r>
      <w:r w:rsidR="00055F11" w:rsidRPr="00195978">
        <w:rPr>
          <w:rFonts w:ascii="Tahoma" w:hAnsi="Tahoma" w:cs="Tahoma"/>
          <w:b/>
          <w:sz w:val="24"/>
          <w:szCs w:val="24"/>
        </w:rPr>
        <w:t>Г</w:t>
      </w:r>
    </w:p>
    <w:p w:rsidR="00982933" w:rsidRPr="00195978" w:rsidRDefault="00982933" w:rsidP="00DD6605">
      <w:pPr>
        <w:spacing w:after="0" w:line="240" w:lineRule="auto"/>
        <w:jc w:val="right"/>
        <w:rPr>
          <w:rFonts w:ascii="Tahoma" w:hAnsi="Tahoma" w:cs="Tahoma"/>
          <w:sz w:val="24"/>
          <w:szCs w:val="24"/>
        </w:rPr>
      </w:pPr>
      <w:r w:rsidRPr="00195978">
        <w:rPr>
          <w:rFonts w:ascii="Tahoma" w:hAnsi="Tahoma" w:cs="Tahoma"/>
          <w:sz w:val="24"/>
          <w:szCs w:val="24"/>
        </w:rPr>
        <w:t>(справочное)</w:t>
      </w:r>
    </w:p>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rsidP="00307AFC">
      <w:pPr>
        <w:tabs>
          <w:tab w:val="left" w:pos="10245"/>
        </w:tabs>
        <w:spacing w:after="0" w:line="240" w:lineRule="auto"/>
        <w:jc w:val="center"/>
        <w:rPr>
          <w:rFonts w:ascii="Tahoma" w:hAnsi="Tahoma" w:cs="Tahoma"/>
          <w:b/>
          <w:sz w:val="24"/>
          <w:szCs w:val="24"/>
        </w:rPr>
      </w:pPr>
      <w:r w:rsidRPr="00195978">
        <w:rPr>
          <w:rFonts w:ascii="Tahoma" w:hAnsi="Tahoma" w:cs="Tahoma"/>
          <w:b/>
          <w:sz w:val="24"/>
          <w:szCs w:val="24"/>
        </w:rPr>
        <w:t>Удерживающие системы</w:t>
      </w:r>
    </w:p>
    <w:tbl>
      <w:tblPr>
        <w:tblW w:w="0" w:type="auto"/>
        <w:tblLayout w:type="fixed"/>
        <w:tblLook w:val="0000" w:firstRow="0" w:lastRow="0" w:firstColumn="0" w:lastColumn="0" w:noHBand="0" w:noVBand="0"/>
      </w:tblPr>
      <w:tblGrid>
        <w:gridCol w:w="4594"/>
        <w:gridCol w:w="5324"/>
      </w:tblGrid>
      <w:tr w:rsidR="00982933" w:rsidRPr="00195978" w:rsidTr="00735A50">
        <w:tc>
          <w:tcPr>
            <w:tcW w:w="4594" w:type="dxa"/>
            <w:vAlign w:val="center"/>
          </w:tcPr>
          <w:p w:rsidR="00982933" w:rsidRPr="00195978" w:rsidRDefault="005F72CD" w:rsidP="00F8607D">
            <w:pPr>
              <w:spacing w:after="0" w:line="240" w:lineRule="auto"/>
              <w:rPr>
                <w:rFonts w:ascii="Tahoma" w:hAnsi="Tahoma" w:cs="Tahoma"/>
                <w:sz w:val="24"/>
                <w:szCs w:val="24"/>
                <w:lang w:eastAsia="ru-RU"/>
              </w:rPr>
            </w:pPr>
            <w:r w:rsidRPr="00195978">
              <w:rPr>
                <w:rFonts w:ascii="Tahoma" w:hAnsi="Tahoma" w:cs="Tahoma"/>
                <w:noProof/>
                <w:sz w:val="24"/>
                <w:szCs w:val="24"/>
                <w:lang w:eastAsia="ru-RU"/>
              </w:rPr>
              <mc:AlternateContent>
                <mc:Choice Requires="wps">
                  <w:drawing>
                    <wp:anchor distT="0" distB="0" distL="114300" distR="114300" simplePos="0" relativeHeight="251656704" behindDoc="0" locked="0" layoutInCell="1" allowOverlap="1" wp14:anchorId="143CB233" wp14:editId="778CFA82">
                      <wp:simplePos x="0" y="0"/>
                      <wp:positionH relativeFrom="column">
                        <wp:posOffset>1819910</wp:posOffset>
                      </wp:positionH>
                      <wp:positionV relativeFrom="paragraph">
                        <wp:posOffset>103505</wp:posOffset>
                      </wp:positionV>
                      <wp:extent cx="243840" cy="228600"/>
                      <wp:effectExtent l="635" t="0" r="3175" b="1270"/>
                      <wp:wrapNone/>
                      <wp:docPr id="36" name="Поле 1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43840"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r>
                                    <w:t>4</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type w14:anchorId="143CB233" id="_x0000_t202" coordsize="21600,21600" o:spt="202" path="m,l,21600r21600,l21600,xe">
                      <v:stroke joinstyle="miter"/>
                      <v:path gradientshapeok="t" o:connecttype="rect"/>
                    </v:shapetype>
                    <v:shape id="Поле 19" o:spid="_x0000_s1026" type="#_x0000_t202" style="position:absolute;margin-left:143.3pt;margin-top:8.15pt;width:19.2pt;height:18pt;z-index:25165670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" stroked="f" strokeweight=".5pt">
                      <v:textbox>
                        <w:txbxContent>
                          <w:p w:rsidR="005C75F1" w:rsidRDefault="005C75F1">
                            <w:r>
                              <w:t>4</w:t>
                            </w:r>
                          </w:p>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5680" behindDoc="0" locked="0" layoutInCell="1" allowOverlap="1" wp14:anchorId="76733EF7" wp14:editId="3E437F98">
                      <wp:simplePos x="0" y="0"/>
                      <wp:positionH relativeFrom="column">
                        <wp:posOffset>2741930</wp:posOffset>
                      </wp:positionH>
                      <wp:positionV relativeFrom="paragraph">
                        <wp:posOffset>103505</wp:posOffset>
                      </wp:positionV>
                      <wp:extent cx="182880" cy="228600"/>
                      <wp:effectExtent l="0" t="0" r="0" b="1270"/>
                      <wp:wrapNone/>
                      <wp:docPr id="35" name="Поле 1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82880" cy="22860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r>
                                    <w:t>3</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6733EF7" id="Поле 18" o:spid="_x0000_s1027" type="#_x0000_t202" style="position:absolute;margin-left:215.9pt;margin-top:8.15pt;width:14.4pt;height:18pt;z-index:25165568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" stroked="f" strokeweight=".5pt">
                      <v:textbox>
                        <w:txbxContent>
                          <w:p w:rsidR="005C75F1" w:rsidRDefault="005C75F1">
                            <w:r>
                              <w:t>3</w:t>
                            </w:r>
                          </w:p>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4656" behindDoc="0" locked="0" layoutInCell="1" allowOverlap="1" wp14:anchorId="3E82B96B" wp14:editId="3810177C">
                      <wp:simplePos x="0" y="0"/>
                      <wp:positionH relativeFrom="column">
                        <wp:posOffset>189230</wp:posOffset>
                      </wp:positionH>
                      <wp:positionV relativeFrom="paragraph">
                        <wp:posOffset>1558925</wp:posOffset>
                      </wp:positionV>
                      <wp:extent cx="274320" cy="297180"/>
                      <wp:effectExtent l="0" t="0" r="3175" b="1270"/>
                      <wp:wrapNone/>
                      <wp:docPr id="34" name="Поле 1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74320" cy="2971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r>
                                    <w:t>2</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3E82B96B" id="Поле 17" o:spid="_x0000_s1028" type="#_x0000_t202" style="position:absolute;margin-left:14.9pt;margin-top:122.75pt;width:21.6pt;height:23.4pt;z-index:25165465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" stroked="f" strokeweight=".5pt">
                      <v:textbox>
                        <w:txbxContent>
                          <w:p w:rsidR="005C75F1" w:rsidRDefault="005C75F1">
                            <w:r>
                              <w:t>2</w:t>
                            </w:r>
                          </w:p>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3632" behindDoc="0" locked="0" layoutInCell="1" allowOverlap="1" wp14:anchorId="5C61D32D" wp14:editId="2FEF4B1A">
                      <wp:simplePos x="0" y="0"/>
                      <wp:positionH relativeFrom="column">
                        <wp:posOffset>1949450</wp:posOffset>
                      </wp:positionH>
                      <wp:positionV relativeFrom="paragraph">
                        <wp:posOffset>659765</wp:posOffset>
                      </wp:positionV>
                      <wp:extent cx="327660" cy="259080"/>
                      <wp:effectExtent l="0" t="2540" r="0" b="0"/>
                      <wp:wrapNone/>
                      <wp:docPr id="33" name="Поле 1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7660" cy="2590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r>
                                    <w:t>1</w:t>
                                  </w:r>
                                </w:p>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5C61D32D" id="Поле 16" o:spid="_x0000_s1029" type="#_x0000_t202" style="position:absolute;margin-left:153.5pt;margin-top:51.95pt;width:25.8pt;height:20.4pt;z-index:2516536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" stroked="f" strokeweight=".5pt">
                      <v:textbox>
                        <w:txbxContent>
                          <w:p w:rsidR="005C75F1" w:rsidRDefault="005C75F1">
                            <w:r>
                              <w:t>1</w:t>
                            </w:r>
                          </w:p>
                        </w:txbxContent>
                      </v:textbox>
                    </v:shape>
                  </w:pict>
                </mc:Fallback>
              </mc:AlternateContent>
            </w:r>
            <w:r w:rsidRPr="00195978">
              <w:rPr>
                <w:rFonts w:ascii="Tahoma" w:hAnsi="Tahoma" w:cs="Tahoma"/>
                <w:noProof/>
                <w:sz w:val="24"/>
                <w:szCs w:val="24"/>
                <w:lang w:eastAsia="ru-RU"/>
              </w:rPr>
              <w:drawing>
                <wp:inline distT="0" distB="0" distL="0" distR="0" wp14:anchorId="0A20F18D" wp14:editId="2CDF5E2E">
                  <wp:extent cx="2924175" cy="2324100"/>
                  <wp:effectExtent l="0" t="0" r="9525" b="0"/>
                  <wp:docPr id="9" name="Рисунок 13" descr="удерж"/>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3" descr="удерж"/>
                          <pic:cNvPicPr>
                            <a:picLocks noChangeAspect="1" noChangeArrowheads="1"/>
                          </pic:cNvPicPr>
                        </pic:nvPicPr>
                        <pic:blipFill>
                          <a:blip r:embed="rId17">
                            <a:extLst>
                              <a:ext uri="{28A0092B-C50C-407E-A947-70E740481C1C}">
                                <a14:useLocalDpi xmlns:a14="http://schemas.microsoft.com/office/drawing/2010/main" val="0"/>
                              </a:ext>
                            </a:extLst>
                          </a:blip>
                          <a:srcRect/>
                          <a:stretch>
                            <a:fillRect/>
                          </a:stretch>
                        </pic:blipFill>
                        <pic:spPr bwMode="auto">
                          <a:xfrm>
                            <a:off x="0" y="0"/>
                            <a:ext cx="2924175" cy="2324100"/>
                          </a:xfrm>
                          <a:prstGeom prst="rect">
                            <a:avLst/>
                          </a:prstGeom>
                          <a:noFill/>
                          <a:ln>
                            <a:noFill/>
                          </a:ln>
                        </pic:spPr>
                      </pic:pic>
                    </a:graphicData>
                  </a:graphic>
                </wp:inline>
              </w:drawing>
            </w:r>
          </w:p>
        </w:tc>
        <w:tc>
          <w:tcPr>
            <w:tcW w:w="5324" w:type="dxa"/>
            <w:vAlign w:val="center"/>
          </w:tcPr>
          <w:p w:rsidR="00982933" w:rsidRPr="00195978" w:rsidRDefault="005F72CD" w:rsidP="00F8607D">
            <w:pPr>
              <w:spacing w:after="0" w:line="240" w:lineRule="auto"/>
              <w:jc w:val="right"/>
              <w:rPr>
                <w:rFonts w:ascii="Tahoma" w:hAnsi="Tahoma" w:cs="Tahoma"/>
                <w:sz w:val="24"/>
                <w:szCs w:val="24"/>
                <w:lang w:eastAsia="ru-RU"/>
              </w:rPr>
            </w:pPr>
            <w:r w:rsidRPr="00195978">
              <w:rPr>
                <w:rFonts w:ascii="Tahoma" w:hAnsi="Tahoma" w:cs="Tahoma"/>
                <w:noProof/>
                <w:sz w:val="24"/>
                <w:szCs w:val="24"/>
                <w:lang w:eastAsia="ru-RU"/>
              </w:rPr>
              <w:drawing>
                <wp:inline distT="0" distB="0" distL="0" distR="0" wp14:anchorId="102CC7C8" wp14:editId="20F8F88F">
                  <wp:extent cx="3162300" cy="2466975"/>
                  <wp:effectExtent l="0" t="0" r="0" b="9525"/>
                  <wp:docPr id="10" name="Рисунок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1"/>
                          <pic:cNvPicPr>
                            <a:picLocks noChangeAspect="1" noChangeArrowheads="1"/>
                          </pic:cNvPicPr>
                        </pic:nvPicPr>
                        <pic:blipFill>
                          <a:blip r:embed="rId18">
                            <a:extLst>
                              <a:ext uri="{28A0092B-C50C-407E-A947-70E740481C1C}">
                                <a14:useLocalDpi xmlns:a14="http://schemas.microsoft.com/office/drawing/2010/main" val="0"/>
                              </a:ext>
                            </a:extLst>
                          </a:blip>
                          <a:srcRect/>
                          <a:stretch>
                            <a:fillRect/>
                          </a:stretch>
                        </pic:blipFill>
                        <pic:spPr bwMode="auto">
                          <a:xfrm>
                            <a:off x="0" y="0"/>
                            <a:ext cx="3162300" cy="2466975"/>
                          </a:xfrm>
                          <a:prstGeom prst="rect">
                            <a:avLst/>
                          </a:prstGeom>
                          <a:noFill/>
                          <a:ln>
                            <a:noFill/>
                          </a:ln>
                        </pic:spPr>
                      </pic:pic>
                    </a:graphicData>
                  </a:graphic>
                </wp:inline>
              </w:drawing>
            </w:r>
          </w:p>
        </w:tc>
      </w:tr>
    </w:tbl>
    <w:p w:rsidR="00982933" w:rsidRPr="00195978" w:rsidRDefault="00982933" w:rsidP="00F8607D">
      <w:pPr>
        <w:spacing w:after="0" w:line="240" w:lineRule="auto"/>
        <w:rPr>
          <w:rFonts w:ascii="Tahoma" w:hAnsi="Tahoma" w:cs="Tahoma"/>
          <w:sz w:val="24"/>
          <w:szCs w:val="24"/>
          <w:lang w:eastAsia="ru-RU"/>
        </w:rPr>
      </w:pPr>
    </w:p>
    <w:tbl>
      <w:tblPr>
        <w:tblW w:w="0" w:type="auto"/>
        <w:tblLayout w:type="fixed"/>
        <w:tblLook w:val="0000" w:firstRow="0" w:lastRow="0" w:firstColumn="0" w:lastColumn="0" w:noHBand="0" w:noVBand="0"/>
      </w:tblPr>
      <w:tblGrid>
        <w:gridCol w:w="4594"/>
        <w:gridCol w:w="5324"/>
      </w:tblGrid>
      <w:tr w:rsidR="00982933" w:rsidRPr="00195978" w:rsidTr="004762DB">
        <w:trPr>
          <w:trHeight w:val="1957"/>
        </w:trPr>
        <w:tc>
          <w:tcPr>
            <w:tcW w:w="4594" w:type="dxa"/>
          </w:tcPr>
          <w:p w:rsidR="00982933" w:rsidRPr="00195978" w:rsidRDefault="00982933" w:rsidP="004762DB">
            <w:pPr>
              <w:spacing w:after="0" w:line="240" w:lineRule="auto"/>
              <w:rPr>
                <w:rFonts w:ascii="Tahoma" w:hAnsi="Tahoma" w:cs="Tahoma"/>
                <w:sz w:val="24"/>
                <w:szCs w:val="24"/>
                <w:lang w:eastAsia="ru-RU"/>
              </w:rPr>
            </w:pPr>
          </w:p>
          <w:p w:rsidR="00982933" w:rsidRPr="00195978" w:rsidRDefault="00982933" w:rsidP="004762DB">
            <w:pPr>
              <w:spacing w:after="0" w:line="240" w:lineRule="auto"/>
              <w:rPr>
                <w:rFonts w:ascii="Tahoma" w:hAnsi="Tahoma" w:cs="Tahoma"/>
                <w:sz w:val="24"/>
                <w:szCs w:val="24"/>
                <w:lang w:eastAsia="ru-RU"/>
              </w:rPr>
            </w:pPr>
            <w:r w:rsidRPr="00195978">
              <w:rPr>
                <w:rFonts w:ascii="Tahoma" w:hAnsi="Tahoma" w:cs="Tahoma"/>
                <w:sz w:val="24"/>
                <w:szCs w:val="24"/>
                <w:lang w:eastAsia="ru-RU"/>
              </w:rPr>
              <w:t>1. Рабочая зона работ на высоте</w:t>
            </w:r>
          </w:p>
          <w:p w:rsidR="00982933" w:rsidRPr="00195978" w:rsidRDefault="00982933" w:rsidP="004762DB">
            <w:pPr>
              <w:spacing w:after="0" w:line="240" w:lineRule="auto"/>
              <w:rPr>
                <w:rFonts w:ascii="Tahoma" w:hAnsi="Tahoma" w:cs="Tahoma"/>
                <w:sz w:val="24"/>
                <w:szCs w:val="24"/>
                <w:lang w:eastAsia="ru-RU"/>
              </w:rPr>
            </w:pPr>
            <w:r w:rsidRPr="00195978">
              <w:rPr>
                <w:rFonts w:ascii="Tahoma" w:hAnsi="Tahoma" w:cs="Tahoma"/>
                <w:sz w:val="24"/>
                <w:szCs w:val="24"/>
                <w:lang w:eastAsia="ru-RU"/>
              </w:rPr>
              <w:t>2. Перепад высот более 1,3 м</w:t>
            </w:r>
          </w:p>
          <w:p w:rsidR="00982933" w:rsidRPr="00195978" w:rsidRDefault="00982933" w:rsidP="004762DB">
            <w:pPr>
              <w:spacing w:after="0" w:line="240" w:lineRule="auto"/>
              <w:rPr>
                <w:rFonts w:ascii="Tahoma" w:hAnsi="Tahoma" w:cs="Tahoma"/>
                <w:sz w:val="24"/>
                <w:szCs w:val="24"/>
                <w:lang w:eastAsia="ru-RU"/>
              </w:rPr>
            </w:pPr>
            <w:r w:rsidRPr="00195978">
              <w:rPr>
                <w:rFonts w:ascii="Tahoma" w:hAnsi="Tahoma" w:cs="Tahoma"/>
                <w:sz w:val="24"/>
                <w:szCs w:val="24"/>
                <w:lang w:eastAsia="ru-RU"/>
              </w:rPr>
              <w:t>3. Анкерная точка</w:t>
            </w:r>
          </w:p>
          <w:p w:rsidR="00982933" w:rsidRPr="00195978" w:rsidRDefault="00982933" w:rsidP="004762DB">
            <w:pPr>
              <w:spacing w:after="0" w:line="240" w:lineRule="auto"/>
              <w:rPr>
                <w:rFonts w:ascii="Tahoma" w:hAnsi="Tahoma" w:cs="Tahoma"/>
                <w:sz w:val="24"/>
                <w:szCs w:val="24"/>
                <w:lang w:eastAsia="ru-RU"/>
              </w:rPr>
            </w:pPr>
            <w:r w:rsidRPr="00195978">
              <w:rPr>
                <w:rFonts w:ascii="Tahoma" w:hAnsi="Tahoma" w:cs="Tahoma"/>
                <w:sz w:val="24"/>
                <w:szCs w:val="24"/>
                <w:lang w:eastAsia="ru-RU"/>
              </w:rPr>
              <w:t>4. Строп</w:t>
            </w:r>
          </w:p>
        </w:tc>
        <w:tc>
          <w:tcPr>
            <w:tcW w:w="5324" w:type="dxa"/>
            <w:vAlign w:val="center"/>
          </w:tcPr>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1. Рабочая зона работ на высоте </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2. Перепад высот более 1,3 м</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3. Анкерная линия</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4. Точки крепления анкерной линии</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5. Строп</w:t>
            </w:r>
          </w:p>
        </w:tc>
      </w:tr>
    </w:tbl>
    <w:p w:rsidR="00982933" w:rsidRPr="00195978" w:rsidRDefault="00982933" w:rsidP="00F8607D">
      <w:pPr>
        <w:keepNext/>
        <w:spacing w:after="0" w:line="240" w:lineRule="auto"/>
        <w:outlineLvl w:val="0"/>
        <w:rPr>
          <w:rFonts w:ascii="Tahoma" w:hAnsi="Tahoma" w:cs="Tahoma"/>
          <w:b/>
          <w:sz w:val="24"/>
          <w:szCs w:val="24"/>
          <w:lang w:eastAsia="ru-RU"/>
        </w:rPr>
      </w:pPr>
      <w:r w:rsidRPr="00195978">
        <w:rPr>
          <w:rFonts w:ascii="Tahoma" w:hAnsi="Tahoma" w:cs="Tahoma"/>
          <w:b/>
          <w:sz w:val="24"/>
          <w:szCs w:val="24"/>
          <w:lang w:eastAsia="ru-RU"/>
        </w:rPr>
        <w:t>Не</w:t>
      </w:r>
      <w:r w:rsidR="00A36B28" w:rsidRPr="00195978">
        <w:rPr>
          <w:rFonts w:ascii="Tahoma" w:hAnsi="Tahoma" w:cs="Tahoma"/>
          <w:b/>
          <w:sz w:val="24"/>
          <w:szCs w:val="24"/>
          <w:lang w:eastAsia="ru-RU"/>
        </w:rPr>
        <w:t xml:space="preserve">правильное </w:t>
      </w:r>
      <w:r w:rsidRPr="00195978">
        <w:rPr>
          <w:rFonts w:ascii="Tahoma" w:hAnsi="Tahoma" w:cs="Tahoma"/>
          <w:b/>
          <w:sz w:val="24"/>
          <w:szCs w:val="24"/>
          <w:lang w:eastAsia="ru-RU"/>
        </w:rPr>
        <w:t>применение удерживающих систем</w:t>
      </w:r>
    </w:p>
    <w:p w:rsidR="00982933" w:rsidRPr="00195978" w:rsidRDefault="00982933" w:rsidP="00F8607D">
      <w:pPr>
        <w:spacing w:after="0" w:line="240" w:lineRule="auto"/>
        <w:rPr>
          <w:rFonts w:ascii="Tahoma" w:hAnsi="Tahoma" w:cs="Tahoma"/>
          <w:sz w:val="24"/>
          <w:szCs w:val="24"/>
          <w:lang w:eastAsia="ru-RU"/>
        </w:rPr>
      </w:pPr>
    </w:p>
    <w:tbl>
      <w:tblPr>
        <w:tblW w:w="0" w:type="auto"/>
        <w:tblLayout w:type="fixed"/>
        <w:tblLook w:val="0000" w:firstRow="0" w:lastRow="0" w:firstColumn="0" w:lastColumn="0" w:noHBand="0" w:noVBand="0"/>
      </w:tblPr>
      <w:tblGrid>
        <w:gridCol w:w="4594"/>
        <w:gridCol w:w="194"/>
        <w:gridCol w:w="5130"/>
      </w:tblGrid>
      <w:tr w:rsidR="00982933" w:rsidRPr="00195978" w:rsidTr="00735A50">
        <w:tc>
          <w:tcPr>
            <w:tcW w:w="4594" w:type="dxa"/>
            <w:vAlign w:val="center"/>
          </w:tcPr>
          <w:p w:rsidR="00982933" w:rsidRPr="00195978" w:rsidRDefault="005F72CD" w:rsidP="00F8607D">
            <w:pPr>
              <w:spacing w:after="0" w:line="240" w:lineRule="auto"/>
              <w:jc w:val="center"/>
              <w:rPr>
                <w:rFonts w:ascii="Tahoma" w:hAnsi="Tahoma" w:cs="Tahoma"/>
                <w:sz w:val="24"/>
                <w:szCs w:val="24"/>
                <w:lang w:eastAsia="ru-RU"/>
              </w:rPr>
            </w:pPr>
            <w:r w:rsidRPr="00195978">
              <w:rPr>
                <w:rFonts w:ascii="Tahoma" w:hAnsi="Tahoma" w:cs="Tahoma"/>
                <w:noProof/>
                <w:sz w:val="24"/>
                <w:szCs w:val="24"/>
                <w:lang w:eastAsia="ru-RU"/>
              </w:rPr>
              <w:drawing>
                <wp:inline distT="0" distB="0" distL="0" distR="0" wp14:anchorId="0A644292" wp14:editId="435A8C7E">
                  <wp:extent cx="2238375" cy="1695450"/>
                  <wp:effectExtent l="0" t="0" r="9525" b="0"/>
                  <wp:docPr id="11" name="Рисунок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0"/>
                          <pic:cNvPicPr>
                            <a:picLocks noChangeAspect="1" noChangeArrowheads="1"/>
                          </pic:cNvPicPr>
                        </pic:nvPicPr>
                        <pic:blipFill>
                          <a:blip r:embed="rId19">
                            <a:extLst>
                              <a:ext uri="{28A0092B-C50C-407E-A947-70E740481C1C}">
                                <a14:useLocalDpi xmlns:a14="http://schemas.microsoft.com/office/drawing/2010/main" val="0"/>
                              </a:ext>
                            </a:extLst>
                          </a:blip>
                          <a:srcRect/>
                          <a:stretch>
                            <a:fillRect/>
                          </a:stretch>
                        </pic:blipFill>
                        <pic:spPr bwMode="auto">
                          <a:xfrm>
                            <a:off x="0" y="0"/>
                            <a:ext cx="2238375" cy="1695450"/>
                          </a:xfrm>
                          <a:prstGeom prst="rect">
                            <a:avLst/>
                          </a:prstGeom>
                          <a:noFill/>
                          <a:ln>
                            <a:noFill/>
                          </a:ln>
                        </pic:spPr>
                      </pic:pic>
                    </a:graphicData>
                  </a:graphic>
                </wp:inline>
              </w:drawing>
            </w:r>
          </w:p>
        </w:tc>
        <w:tc>
          <w:tcPr>
            <w:tcW w:w="5324" w:type="dxa"/>
            <w:gridSpan w:val="2"/>
            <w:vAlign w:val="center"/>
          </w:tcPr>
          <w:p w:rsidR="00982933" w:rsidRPr="00195978" w:rsidRDefault="005F72CD" w:rsidP="00F8607D">
            <w:pPr>
              <w:spacing w:after="0" w:line="240" w:lineRule="auto"/>
              <w:jc w:val="center"/>
              <w:rPr>
                <w:rFonts w:ascii="Tahoma" w:hAnsi="Tahoma" w:cs="Tahoma"/>
                <w:sz w:val="24"/>
                <w:szCs w:val="24"/>
                <w:lang w:eastAsia="ru-RU"/>
              </w:rPr>
            </w:pPr>
            <w:r w:rsidRPr="00195978">
              <w:rPr>
                <w:rFonts w:ascii="Tahoma" w:hAnsi="Tahoma" w:cs="Tahoma"/>
                <w:noProof/>
                <w:sz w:val="24"/>
                <w:szCs w:val="24"/>
                <w:lang w:eastAsia="ru-RU"/>
              </w:rPr>
              <w:drawing>
                <wp:inline distT="0" distB="0" distL="0" distR="0" wp14:anchorId="03CC931F" wp14:editId="5A34BB77">
                  <wp:extent cx="2524125" cy="1533525"/>
                  <wp:effectExtent l="0" t="0" r="9525" b="9525"/>
                  <wp:docPr id="12" name="Рисунок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9"/>
                          <pic:cNvPicPr>
                            <a:picLocks noChangeAspect="1" noChangeArrowheads="1"/>
                          </pic:cNvPicPr>
                        </pic:nvPicPr>
                        <pic:blipFill>
                          <a:blip r:embed="rId20">
                            <a:extLst>
                              <a:ext uri="{28A0092B-C50C-407E-A947-70E740481C1C}">
                                <a14:useLocalDpi xmlns:a14="http://schemas.microsoft.com/office/drawing/2010/main" val="0"/>
                              </a:ext>
                            </a:extLst>
                          </a:blip>
                          <a:srcRect/>
                          <a:stretch>
                            <a:fillRect/>
                          </a:stretch>
                        </pic:blipFill>
                        <pic:spPr bwMode="auto">
                          <a:xfrm>
                            <a:off x="0" y="0"/>
                            <a:ext cx="2524125" cy="1533525"/>
                          </a:xfrm>
                          <a:prstGeom prst="rect">
                            <a:avLst/>
                          </a:prstGeom>
                          <a:noFill/>
                          <a:ln>
                            <a:noFill/>
                          </a:ln>
                        </pic:spPr>
                      </pic:pic>
                    </a:graphicData>
                  </a:graphic>
                </wp:inline>
              </w:drawing>
            </w:r>
          </w:p>
        </w:tc>
      </w:tr>
      <w:tr w:rsidR="00982933" w:rsidRPr="00195978" w:rsidTr="00735A50">
        <w:tblPrEx>
          <w:tblLook w:val="01E0" w:firstRow="1" w:lastRow="1" w:firstColumn="1" w:lastColumn="1" w:noHBand="0" w:noVBand="0"/>
        </w:tblPrEx>
        <w:tc>
          <w:tcPr>
            <w:tcW w:w="4594" w:type="dxa"/>
          </w:tcPr>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1. Перепад высот более 1,3 м</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2. Рабочая зона работ на высоте, в которой существует  риск падения с высоты </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3. Анкерное устройство</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4. Строп</w:t>
            </w:r>
          </w:p>
        </w:tc>
        <w:tc>
          <w:tcPr>
            <w:tcW w:w="5324" w:type="dxa"/>
            <w:gridSpan w:val="2"/>
          </w:tcPr>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А, </w:t>
            </w:r>
            <w:proofErr w:type="gramStart"/>
            <w:r w:rsidRPr="00195978">
              <w:rPr>
                <w:rFonts w:ascii="Tahoma" w:hAnsi="Tahoma" w:cs="Tahoma"/>
                <w:sz w:val="24"/>
                <w:szCs w:val="24"/>
                <w:lang w:eastAsia="ru-RU"/>
              </w:rPr>
              <w:t>В</w:t>
            </w:r>
            <w:proofErr w:type="gramEnd"/>
            <w:r w:rsidRPr="00195978">
              <w:rPr>
                <w:rFonts w:ascii="Tahoma" w:hAnsi="Tahoma" w:cs="Tahoma"/>
                <w:sz w:val="24"/>
                <w:szCs w:val="24"/>
                <w:lang w:eastAsia="ru-RU"/>
              </w:rPr>
              <w:t xml:space="preserve">, </w:t>
            </w:r>
            <w:proofErr w:type="gramStart"/>
            <w:r w:rsidRPr="00195978">
              <w:rPr>
                <w:rFonts w:ascii="Tahoma" w:hAnsi="Tahoma" w:cs="Tahoma"/>
                <w:sz w:val="24"/>
                <w:szCs w:val="24"/>
                <w:lang w:eastAsia="ru-RU"/>
              </w:rPr>
              <w:t>С</w:t>
            </w:r>
            <w:proofErr w:type="gramEnd"/>
            <w:r w:rsidRPr="00195978">
              <w:rPr>
                <w:rFonts w:ascii="Tahoma" w:hAnsi="Tahoma" w:cs="Tahoma"/>
                <w:sz w:val="24"/>
                <w:szCs w:val="24"/>
                <w:lang w:eastAsia="ru-RU"/>
              </w:rPr>
              <w:t xml:space="preserve"> – положения работника, использующего удерживающую систему </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val="en-US" w:eastAsia="ru-RU"/>
              </w:rPr>
              <w:t>D</w:t>
            </w:r>
            <w:r w:rsidRPr="00195978">
              <w:rPr>
                <w:rFonts w:ascii="Tahoma" w:hAnsi="Tahoma" w:cs="Tahoma"/>
                <w:sz w:val="24"/>
                <w:szCs w:val="24"/>
                <w:lang w:eastAsia="ru-RU"/>
              </w:rPr>
              <w:t xml:space="preserve"> – положение работника, при котором имеется риск падения с высоты и удерживающая система применяться не может</w:t>
            </w:r>
          </w:p>
        </w:tc>
      </w:tr>
      <w:tr w:rsidR="00982933" w:rsidRPr="00195978" w:rsidTr="00735A50">
        <w:tc>
          <w:tcPr>
            <w:tcW w:w="4788" w:type="dxa"/>
            <w:gridSpan w:val="2"/>
          </w:tcPr>
          <w:p w:rsidR="00982933" w:rsidRPr="00195978" w:rsidRDefault="005F72CD" w:rsidP="00F8607D">
            <w:pPr>
              <w:spacing w:after="0" w:line="240" w:lineRule="auto"/>
              <w:jc w:val="both"/>
              <w:rPr>
                <w:rFonts w:ascii="Tahoma" w:hAnsi="Tahoma" w:cs="Tahoma"/>
                <w:noProof/>
                <w:sz w:val="24"/>
                <w:szCs w:val="24"/>
                <w:lang w:eastAsia="ru-RU"/>
              </w:rPr>
            </w:pPr>
            <w:r w:rsidRPr="00195978">
              <w:rPr>
                <w:rFonts w:ascii="Tahoma" w:hAnsi="Tahoma" w:cs="Tahoma"/>
                <w:noProof/>
                <w:sz w:val="24"/>
                <w:szCs w:val="24"/>
                <w:lang w:eastAsia="ru-RU"/>
              </w:rPr>
              <w:lastRenderedPageBreak/>
              <w:drawing>
                <wp:inline distT="0" distB="0" distL="0" distR="0" wp14:anchorId="3408AEB4" wp14:editId="4C230D80">
                  <wp:extent cx="2886075" cy="2114550"/>
                  <wp:effectExtent l="0" t="0" r="9525" b="0"/>
                  <wp:docPr id="13" name="Рисунок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
                          <pic:cNvPicPr>
                            <a:picLocks noChangeAspect="1" noChangeArrowheads="1"/>
                          </pic:cNvPicPr>
                        </pic:nvPicPr>
                        <pic:blipFill>
                          <a:blip r:embed="rId21">
                            <a:extLst>
                              <a:ext uri="{28A0092B-C50C-407E-A947-70E740481C1C}">
                                <a14:useLocalDpi xmlns:a14="http://schemas.microsoft.com/office/drawing/2010/main" val="0"/>
                              </a:ext>
                            </a:extLst>
                          </a:blip>
                          <a:srcRect/>
                          <a:stretch>
                            <a:fillRect/>
                          </a:stretch>
                        </pic:blipFill>
                        <pic:spPr bwMode="auto">
                          <a:xfrm>
                            <a:off x="0" y="0"/>
                            <a:ext cx="2886075" cy="2114550"/>
                          </a:xfrm>
                          <a:prstGeom prst="rect">
                            <a:avLst/>
                          </a:prstGeom>
                          <a:noFill/>
                          <a:ln>
                            <a:noFill/>
                          </a:ln>
                        </pic:spPr>
                      </pic:pic>
                    </a:graphicData>
                  </a:graphic>
                </wp:inline>
              </w:drawing>
            </w:r>
          </w:p>
        </w:tc>
        <w:tc>
          <w:tcPr>
            <w:tcW w:w="5130" w:type="dxa"/>
            <w:vAlign w:val="center"/>
          </w:tcPr>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1. Анкерная точка</w:t>
            </w:r>
          </w:p>
          <w:p w:rsidR="00982933" w:rsidRPr="00195978" w:rsidRDefault="00982933" w:rsidP="00F8607D">
            <w:pPr>
              <w:spacing w:after="0" w:line="240" w:lineRule="auto"/>
              <w:rPr>
                <w:rFonts w:ascii="Tahoma" w:hAnsi="Tahoma" w:cs="Tahoma"/>
                <w:sz w:val="24"/>
                <w:szCs w:val="24"/>
                <w:lang w:eastAsia="ru-RU"/>
              </w:rPr>
            </w:pPr>
            <w:r w:rsidRPr="00195978">
              <w:rPr>
                <w:rFonts w:ascii="Tahoma" w:hAnsi="Tahoma" w:cs="Tahoma"/>
                <w:sz w:val="24"/>
                <w:szCs w:val="24"/>
                <w:lang w:eastAsia="ru-RU"/>
              </w:rPr>
              <w:t>2. Строп</w:t>
            </w:r>
          </w:p>
          <w:p w:rsidR="00982933" w:rsidRPr="00195978" w:rsidRDefault="00982933" w:rsidP="00F8607D">
            <w:pPr>
              <w:spacing w:after="0" w:line="240" w:lineRule="auto"/>
              <w:jc w:val="both"/>
              <w:rPr>
                <w:rFonts w:ascii="Tahoma" w:hAnsi="Tahoma" w:cs="Tahoma"/>
                <w:noProof/>
                <w:sz w:val="24"/>
                <w:szCs w:val="24"/>
                <w:lang w:eastAsia="ru-RU"/>
              </w:rPr>
            </w:pPr>
            <w:r w:rsidRPr="00195978">
              <w:rPr>
                <w:rFonts w:ascii="Tahoma" w:hAnsi="Tahoma" w:cs="Tahoma"/>
                <w:sz w:val="24"/>
                <w:szCs w:val="24"/>
                <w:lang w:eastAsia="ru-RU"/>
              </w:rPr>
              <w:t>3. Хрупкая поверхность</w:t>
            </w:r>
          </w:p>
        </w:tc>
      </w:tr>
    </w:tbl>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307AFC">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Д</w:t>
      </w:r>
      <w:proofErr w:type="gramEnd"/>
    </w:p>
    <w:p w:rsidR="00982933" w:rsidRPr="00195978" w:rsidRDefault="00982933" w:rsidP="00307AFC">
      <w:pPr>
        <w:spacing w:after="0" w:line="240" w:lineRule="auto"/>
        <w:jc w:val="right"/>
        <w:rPr>
          <w:rFonts w:ascii="Tahoma" w:hAnsi="Tahoma" w:cs="Tahoma"/>
          <w:sz w:val="24"/>
          <w:szCs w:val="24"/>
        </w:rPr>
      </w:pPr>
      <w:r w:rsidRPr="00195978">
        <w:rPr>
          <w:rFonts w:ascii="Tahoma" w:hAnsi="Tahoma" w:cs="Tahoma"/>
          <w:sz w:val="24"/>
          <w:szCs w:val="24"/>
        </w:rPr>
        <w:t>(справочное)</w:t>
      </w:r>
    </w:p>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rsidP="00307AFC">
      <w:pPr>
        <w:tabs>
          <w:tab w:val="left" w:pos="10245"/>
        </w:tabs>
        <w:spacing w:after="0" w:line="240" w:lineRule="auto"/>
        <w:jc w:val="center"/>
        <w:rPr>
          <w:rFonts w:ascii="Tahoma" w:hAnsi="Tahoma" w:cs="Tahoma"/>
          <w:b/>
          <w:sz w:val="24"/>
          <w:szCs w:val="24"/>
        </w:rPr>
      </w:pPr>
      <w:r w:rsidRPr="00195978">
        <w:rPr>
          <w:rFonts w:ascii="Tahoma" w:hAnsi="Tahoma" w:cs="Tahoma"/>
          <w:b/>
          <w:sz w:val="24"/>
          <w:szCs w:val="24"/>
        </w:rPr>
        <w:t>Системы позиционирования</w:t>
      </w:r>
    </w:p>
    <w:p w:rsidR="00982933" w:rsidRPr="00195978" w:rsidRDefault="00982933" w:rsidP="0007565F">
      <w:pPr>
        <w:tabs>
          <w:tab w:val="left" w:pos="10245"/>
        </w:tabs>
        <w:spacing w:after="0" w:line="240" w:lineRule="auto"/>
        <w:rPr>
          <w:rFonts w:ascii="Tahoma" w:hAnsi="Tahoma" w:cs="Tahoma"/>
          <w:b/>
          <w:sz w:val="24"/>
          <w:szCs w:val="24"/>
        </w:rPr>
      </w:pPr>
    </w:p>
    <w:p w:rsidR="00982933" w:rsidRPr="00195978" w:rsidRDefault="00982933" w:rsidP="0007565F">
      <w:pPr>
        <w:tabs>
          <w:tab w:val="left" w:pos="10245"/>
        </w:tabs>
        <w:spacing w:after="0" w:line="240" w:lineRule="auto"/>
        <w:rPr>
          <w:rFonts w:ascii="Tahoma" w:hAnsi="Tahoma" w:cs="Tahoma"/>
          <w:b/>
          <w:sz w:val="24"/>
          <w:szCs w:val="24"/>
        </w:rPr>
      </w:pPr>
    </w:p>
    <w:p w:rsidR="00982933" w:rsidRPr="00195978" w:rsidRDefault="00982933" w:rsidP="0007565F">
      <w:pPr>
        <w:tabs>
          <w:tab w:val="left" w:pos="10245"/>
        </w:tabs>
        <w:spacing w:after="0" w:line="240" w:lineRule="auto"/>
        <w:rPr>
          <w:rFonts w:ascii="Tahoma" w:hAnsi="Tahoma" w:cs="Tahoma"/>
          <w:b/>
          <w:sz w:val="24"/>
          <w:szCs w:val="24"/>
        </w:rPr>
      </w:pPr>
    </w:p>
    <w:tbl>
      <w:tblPr>
        <w:tblW w:w="0" w:type="auto"/>
        <w:tblLayout w:type="fixed"/>
        <w:tblLook w:val="0000" w:firstRow="0" w:lastRow="0" w:firstColumn="0" w:lastColumn="0" w:noHBand="0" w:noVBand="0"/>
      </w:tblPr>
      <w:tblGrid>
        <w:gridCol w:w="3063"/>
        <w:gridCol w:w="3063"/>
        <w:gridCol w:w="3792"/>
      </w:tblGrid>
      <w:tr w:rsidR="00982933" w:rsidRPr="00195978" w:rsidTr="00735A50">
        <w:tc>
          <w:tcPr>
            <w:tcW w:w="3063" w:type="dxa"/>
          </w:tcPr>
          <w:p w:rsidR="00982933" w:rsidRPr="00195978" w:rsidRDefault="005F72CD" w:rsidP="0007565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77C9C6BB" wp14:editId="12D9EEF8">
                  <wp:extent cx="1914525" cy="2552700"/>
                  <wp:effectExtent l="0" t="0" r="9525" b="0"/>
                  <wp:docPr id="14" name="Рисунок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5"/>
                          <pic:cNvPicPr>
                            <a:picLocks noChangeAspect="1" noChangeArrowheads="1"/>
                          </pic:cNvPicPr>
                        </pic:nvPicPr>
                        <pic:blipFill>
                          <a:blip r:embed="rId22">
                            <a:extLst>
                              <a:ext uri="{28A0092B-C50C-407E-A947-70E740481C1C}">
                                <a14:useLocalDpi xmlns:a14="http://schemas.microsoft.com/office/drawing/2010/main" val="0"/>
                              </a:ext>
                            </a:extLst>
                          </a:blip>
                          <a:srcRect/>
                          <a:stretch>
                            <a:fillRect/>
                          </a:stretch>
                        </pic:blipFill>
                        <pic:spPr bwMode="auto">
                          <a:xfrm>
                            <a:off x="0" y="0"/>
                            <a:ext cx="1914525" cy="2552700"/>
                          </a:xfrm>
                          <a:prstGeom prst="rect">
                            <a:avLst/>
                          </a:prstGeom>
                          <a:noFill/>
                          <a:ln>
                            <a:noFill/>
                          </a:ln>
                        </pic:spPr>
                      </pic:pic>
                    </a:graphicData>
                  </a:graphic>
                </wp:inline>
              </w:drawing>
            </w:r>
          </w:p>
        </w:tc>
        <w:tc>
          <w:tcPr>
            <w:tcW w:w="3063" w:type="dxa"/>
            <w:vAlign w:val="center"/>
          </w:tcPr>
          <w:p w:rsidR="00982933" w:rsidRPr="00195978" w:rsidRDefault="00982933" w:rsidP="0007565F">
            <w:pPr>
              <w:tabs>
                <w:tab w:val="left" w:pos="10245"/>
              </w:tabs>
              <w:spacing w:after="0" w:line="240" w:lineRule="auto"/>
              <w:rPr>
                <w:rFonts w:ascii="Tahoma" w:hAnsi="Tahoma" w:cs="Tahoma"/>
                <w:sz w:val="24"/>
                <w:szCs w:val="24"/>
              </w:rPr>
            </w:pPr>
            <w:r w:rsidRPr="00195978">
              <w:rPr>
                <w:rFonts w:ascii="Tahoma" w:hAnsi="Tahoma" w:cs="Tahoma"/>
                <w:sz w:val="24"/>
                <w:szCs w:val="24"/>
              </w:rPr>
              <w:t>1. Привязь для позиционирования</w:t>
            </w:r>
          </w:p>
          <w:p w:rsidR="00982933" w:rsidRPr="00195978" w:rsidRDefault="00982933" w:rsidP="0007565F">
            <w:pPr>
              <w:tabs>
                <w:tab w:val="left" w:pos="10245"/>
              </w:tabs>
              <w:spacing w:after="0" w:line="240" w:lineRule="auto"/>
              <w:rPr>
                <w:rFonts w:ascii="Tahoma" w:hAnsi="Tahoma" w:cs="Tahoma"/>
                <w:sz w:val="24"/>
                <w:szCs w:val="24"/>
              </w:rPr>
            </w:pPr>
            <w:r w:rsidRPr="00195978">
              <w:rPr>
                <w:rFonts w:ascii="Tahoma" w:hAnsi="Tahoma" w:cs="Tahoma"/>
                <w:sz w:val="24"/>
                <w:szCs w:val="24"/>
              </w:rPr>
              <w:t>2.Страховочная система</w:t>
            </w:r>
          </w:p>
          <w:p w:rsidR="00982933" w:rsidRPr="00195978" w:rsidRDefault="00982933" w:rsidP="0007565F">
            <w:pPr>
              <w:tabs>
                <w:tab w:val="left" w:pos="10245"/>
              </w:tabs>
              <w:spacing w:after="0" w:line="240" w:lineRule="auto"/>
              <w:rPr>
                <w:rFonts w:ascii="Tahoma" w:hAnsi="Tahoma" w:cs="Tahoma"/>
                <w:sz w:val="24"/>
                <w:szCs w:val="24"/>
              </w:rPr>
            </w:pPr>
            <w:r w:rsidRPr="00195978">
              <w:rPr>
                <w:rFonts w:ascii="Tahoma" w:hAnsi="Tahoma" w:cs="Tahoma"/>
                <w:sz w:val="24"/>
                <w:szCs w:val="24"/>
              </w:rPr>
              <w:t>3.Строп регулируемой длины для позиционирования</w:t>
            </w:r>
          </w:p>
          <w:p w:rsidR="00982933" w:rsidRPr="00195978" w:rsidRDefault="00982933" w:rsidP="0007565F">
            <w:pPr>
              <w:tabs>
                <w:tab w:val="left" w:pos="10245"/>
              </w:tabs>
              <w:spacing w:after="0" w:line="240" w:lineRule="auto"/>
              <w:rPr>
                <w:rFonts w:ascii="Tahoma" w:hAnsi="Tahoma" w:cs="Tahoma"/>
                <w:b/>
                <w:sz w:val="24"/>
                <w:szCs w:val="24"/>
              </w:rPr>
            </w:pPr>
            <w:r w:rsidRPr="00195978">
              <w:rPr>
                <w:rFonts w:ascii="Tahoma" w:hAnsi="Tahoma" w:cs="Tahoma"/>
                <w:sz w:val="24"/>
                <w:szCs w:val="24"/>
              </w:rPr>
              <w:t>4.Амортизатор</w:t>
            </w:r>
          </w:p>
        </w:tc>
        <w:tc>
          <w:tcPr>
            <w:tcW w:w="3792" w:type="dxa"/>
          </w:tcPr>
          <w:p w:rsidR="00982933" w:rsidRPr="00195978" w:rsidRDefault="005F72CD" w:rsidP="0007565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4DB15D4F" wp14:editId="285588E6">
                  <wp:extent cx="1857375" cy="2600325"/>
                  <wp:effectExtent l="0" t="0" r="9525" b="9525"/>
                  <wp:docPr id="15" name="Рисунок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14"/>
                          <pic:cNvPicPr>
                            <a:picLocks noChangeAspect="1" noChangeArrowheads="1"/>
                          </pic:cNvPicPr>
                        </pic:nvPicPr>
                        <pic:blipFill>
                          <a:blip r:embed="rId23">
                            <a:extLst>
                              <a:ext uri="{28A0092B-C50C-407E-A947-70E740481C1C}">
                                <a14:useLocalDpi xmlns:a14="http://schemas.microsoft.com/office/drawing/2010/main" val="0"/>
                              </a:ext>
                            </a:extLst>
                          </a:blip>
                          <a:srcRect/>
                          <a:stretch>
                            <a:fillRect/>
                          </a:stretch>
                        </pic:blipFill>
                        <pic:spPr bwMode="auto">
                          <a:xfrm>
                            <a:off x="0" y="0"/>
                            <a:ext cx="1857375" cy="2600325"/>
                          </a:xfrm>
                          <a:prstGeom prst="rect">
                            <a:avLst/>
                          </a:prstGeom>
                          <a:noFill/>
                          <a:ln>
                            <a:noFill/>
                          </a:ln>
                        </pic:spPr>
                      </pic:pic>
                    </a:graphicData>
                  </a:graphic>
                </wp:inline>
              </w:drawing>
            </w:r>
          </w:p>
        </w:tc>
      </w:tr>
    </w:tbl>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vertAlign w:val="superscript"/>
        </w:rPr>
      </w:pPr>
      <w:r w:rsidRPr="00195978">
        <w:rPr>
          <w:rFonts w:ascii="Tahoma" w:hAnsi="Tahoma" w:cs="Tahoma"/>
          <w:b/>
          <w:sz w:val="24"/>
          <w:szCs w:val="24"/>
          <w:vertAlign w:val="superscript"/>
        </w:rPr>
        <w:br w:type="page"/>
      </w:r>
    </w:p>
    <w:p w:rsidR="00982933" w:rsidRPr="00195978" w:rsidRDefault="00982933" w:rsidP="00846B98">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Е</w:t>
      </w:r>
      <w:proofErr w:type="gramEnd"/>
    </w:p>
    <w:p w:rsidR="00982933" w:rsidRPr="00195978" w:rsidRDefault="00982933" w:rsidP="00846B98">
      <w:pPr>
        <w:spacing w:after="0" w:line="240" w:lineRule="auto"/>
        <w:jc w:val="right"/>
        <w:rPr>
          <w:rFonts w:ascii="Tahoma" w:hAnsi="Tahoma" w:cs="Tahoma"/>
          <w:sz w:val="24"/>
          <w:szCs w:val="24"/>
        </w:rPr>
      </w:pPr>
      <w:r w:rsidRPr="00195978">
        <w:rPr>
          <w:rFonts w:ascii="Tahoma" w:hAnsi="Tahoma" w:cs="Tahoma"/>
          <w:sz w:val="24"/>
          <w:szCs w:val="24"/>
        </w:rPr>
        <w:t>(справочное)</w:t>
      </w:r>
    </w:p>
    <w:p w:rsidR="00982933" w:rsidRPr="00195978" w:rsidRDefault="00982933" w:rsidP="00846B98">
      <w:pPr>
        <w:tabs>
          <w:tab w:val="left" w:pos="10245"/>
        </w:tabs>
        <w:spacing w:after="0" w:line="240" w:lineRule="auto"/>
        <w:rPr>
          <w:rFonts w:ascii="Tahoma" w:hAnsi="Tahoma" w:cs="Tahoma"/>
          <w:b/>
          <w:sz w:val="24"/>
          <w:szCs w:val="24"/>
        </w:rPr>
      </w:pPr>
    </w:p>
    <w:p w:rsidR="00982933" w:rsidRPr="00195978" w:rsidRDefault="00982933" w:rsidP="0051532F">
      <w:pPr>
        <w:tabs>
          <w:tab w:val="left" w:pos="10245"/>
        </w:tabs>
        <w:spacing w:after="0" w:line="240" w:lineRule="auto"/>
        <w:jc w:val="center"/>
        <w:rPr>
          <w:rFonts w:ascii="Tahoma" w:hAnsi="Tahoma" w:cs="Tahoma"/>
          <w:b/>
          <w:sz w:val="24"/>
          <w:szCs w:val="24"/>
        </w:rPr>
      </w:pPr>
      <w:r w:rsidRPr="00195978">
        <w:rPr>
          <w:rFonts w:ascii="Tahoma" w:hAnsi="Tahoma" w:cs="Tahoma"/>
          <w:b/>
          <w:sz w:val="24"/>
          <w:szCs w:val="24"/>
        </w:rPr>
        <w:t>Страховочные системы</w:t>
      </w:r>
    </w:p>
    <w:p w:rsidR="00982933" w:rsidRPr="00195978" w:rsidRDefault="00982933" w:rsidP="0051532F">
      <w:pPr>
        <w:tabs>
          <w:tab w:val="left" w:pos="10245"/>
        </w:tabs>
        <w:spacing w:after="0" w:line="240" w:lineRule="auto"/>
        <w:rPr>
          <w:rFonts w:ascii="Tahoma" w:hAnsi="Tahoma" w:cs="Tahoma"/>
          <w:b/>
          <w:sz w:val="24"/>
          <w:szCs w:val="24"/>
        </w:rPr>
      </w:pPr>
    </w:p>
    <w:p w:rsidR="00982933" w:rsidRPr="00195978" w:rsidRDefault="00982933" w:rsidP="0051532F">
      <w:pPr>
        <w:tabs>
          <w:tab w:val="left" w:pos="851"/>
        </w:tabs>
        <w:spacing w:after="0" w:line="240" w:lineRule="auto"/>
        <w:ind w:firstLine="567"/>
        <w:jc w:val="both"/>
        <w:rPr>
          <w:rFonts w:ascii="Tahoma" w:hAnsi="Tahoma" w:cs="Tahoma"/>
          <w:sz w:val="24"/>
          <w:szCs w:val="24"/>
        </w:rPr>
      </w:pPr>
      <w:r w:rsidRPr="00195978">
        <w:rPr>
          <w:rFonts w:ascii="Tahoma" w:hAnsi="Tahoma" w:cs="Tahoma"/>
          <w:sz w:val="24"/>
          <w:szCs w:val="24"/>
        </w:rPr>
        <w:t>Подсоединение соединительно-амортизирующей подсистемы к работнику, как правило, осуществляется за точку привязи, расположенную на спине. Это позволяет исключить возможность случайного ее отсоединения (</w:t>
      </w:r>
      <w:proofErr w:type="spellStart"/>
      <w:r w:rsidRPr="00195978">
        <w:rPr>
          <w:rFonts w:ascii="Tahoma" w:hAnsi="Tahoma" w:cs="Tahoma"/>
          <w:sz w:val="24"/>
          <w:szCs w:val="24"/>
        </w:rPr>
        <w:t>отстегивания</w:t>
      </w:r>
      <w:proofErr w:type="spellEnd"/>
      <w:r w:rsidRPr="00195978">
        <w:rPr>
          <w:rFonts w:ascii="Tahoma" w:hAnsi="Tahoma" w:cs="Tahoma"/>
          <w:sz w:val="24"/>
          <w:szCs w:val="24"/>
        </w:rPr>
        <w:t>) самим работником и не создает помех при выполнении работ.</w:t>
      </w:r>
    </w:p>
    <w:p w:rsidR="00982933" w:rsidRPr="00195978" w:rsidRDefault="00982933" w:rsidP="0051532F">
      <w:pPr>
        <w:tabs>
          <w:tab w:val="left" w:pos="10245"/>
        </w:tabs>
        <w:spacing w:after="0" w:line="240" w:lineRule="auto"/>
        <w:ind w:firstLine="567"/>
        <w:jc w:val="both"/>
        <w:rPr>
          <w:rFonts w:ascii="Tahoma" w:hAnsi="Tahoma" w:cs="Tahoma"/>
          <w:sz w:val="24"/>
          <w:szCs w:val="24"/>
        </w:rPr>
      </w:pPr>
      <w:r w:rsidRPr="00195978">
        <w:rPr>
          <w:rFonts w:ascii="Tahoma" w:hAnsi="Tahoma" w:cs="Tahoma"/>
          <w:sz w:val="24"/>
          <w:szCs w:val="24"/>
        </w:rPr>
        <w:t>При выполнении работ на высоте не допускается отклонение каната с работником более чем на 30 град. от вертикальной оси, проходящей через анкерное устройство.</w:t>
      </w:r>
    </w:p>
    <w:p w:rsidR="00982933" w:rsidRPr="00195978" w:rsidRDefault="00982933" w:rsidP="0051532F">
      <w:pPr>
        <w:tabs>
          <w:tab w:val="left" w:pos="567"/>
        </w:tabs>
        <w:spacing w:after="0" w:line="240" w:lineRule="auto"/>
        <w:jc w:val="both"/>
        <w:rPr>
          <w:rFonts w:ascii="Tahoma" w:hAnsi="Tahoma" w:cs="Tahoma"/>
          <w:sz w:val="24"/>
          <w:szCs w:val="24"/>
        </w:rPr>
      </w:pPr>
      <w:r w:rsidRPr="00195978">
        <w:rPr>
          <w:rFonts w:ascii="Tahoma" w:hAnsi="Tahoma" w:cs="Tahoma"/>
          <w:sz w:val="24"/>
          <w:szCs w:val="24"/>
        </w:rPr>
        <w:tab/>
        <w:t>Предпочтительное расположение анкерного устройства выше уровня головы работника (фактор падения 0).</w:t>
      </w:r>
    </w:p>
    <w:p w:rsidR="00982933" w:rsidRPr="00195978" w:rsidRDefault="00982933" w:rsidP="0051532F">
      <w:pPr>
        <w:tabs>
          <w:tab w:val="left" w:pos="10245"/>
        </w:tabs>
        <w:spacing w:after="0" w:line="240" w:lineRule="auto"/>
        <w:rPr>
          <w:rFonts w:ascii="Tahoma" w:hAnsi="Tahoma" w:cs="Tahoma"/>
          <w:b/>
          <w:sz w:val="24"/>
          <w:szCs w:val="24"/>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000" w:firstRow="0" w:lastRow="0" w:firstColumn="0" w:lastColumn="0" w:noHBand="0" w:noVBand="0"/>
      </w:tblPr>
      <w:tblGrid>
        <w:gridCol w:w="675"/>
        <w:gridCol w:w="4962"/>
        <w:gridCol w:w="4263"/>
      </w:tblGrid>
      <w:tr w:rsidR="00982933" w:rsidRPr="00195978" w:rsidTr="00572194">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7471BA4A" wp14:editId="4A04A7D0">
                  <wp:extent cx="3038475" cy="1257300"/>
                  <wp:effectExtent l="0" t="0" r="9525" b="0"/>
                  <wp:docPr id="16" name="Рисунок 25" descr="12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5" descr="12_1"/>
                          <pic:cNvPicPr>
                            <a:picLocks noChangeAspect="1" noChangeArrowheads="1"/>
                          </pic:cNvPicPr>
                        </pic:nvPicPr>
                        <pic:blipFill>
                          <a:blip r:embed="rId24">
                            <a:extLst>
                              <a:ext uri="{28A0092B-C50C-407E-A947-70E740481C1C}">
                                <a14:useLocalDpi xmlns:a14="http://schemas.microsoft.com/office/drawing/2010/main" val="0"/>
                              </a:ext>
                            </a:extLst>
                          </a:blip>
                          <a:srcRect/>
                          <a:stretch>
                            <a:fillRect/>
                          </a:stretch>
                        </pic:blipFill>
                        <pic:spPr bwMode="auto">
                          <a:xfrm>
                            <a:off x="0" y="0"/>
                            <a:ext cx="3038475" cy="1257300"/>
                          </a:xfrm>
                          <a:prstGeom prst="rect">
                            <a:avLst/>
                          </a:prstGeom>
                          <a:noFill/>
                          <a:ln>
                            <a:noFill/>
                          </a:ln>
                        </pic:spPr>
                      </pic:pic>
                    </a:graphicData>
                  </a:graphic>
                </wp:inline>
              </w:drawing>
            </w:r>
          </w:p>
        </w:tc>
        <w:tc>
          <w:tcPr>
            <w:tcW w:w="4263" w:type="dxa"/>
          </w:tcPr>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1.Анкерная точка</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2.Анкерная гибкая линия</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3.Анкерная жесткая линия</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4.Устройство защиты втягивающегося типа</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5.Строп</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6.Амортизатор</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7.Страховочная привязь</w:t>
            </w:r>
          </w:p>
        </w:tc>
      </w:tr>
      <w:tr w:rsidR="00982933" w:rsidRPr="00195978" w:rsidTr="00572194">
        <w:trPr>
          <w:trHeight w:val="1960"/>
        </w:trPr>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noProof/>
                <w:sz w:val="24"/>
                <w:szCs w:val="24"/>
                <w:lang w:eastAsia="ru-RU"/>
              </w:rPr>
              <mc:AlternateContent>
                <mc:Choice Requires="wps">
                  <w:drawing>
                    <wp:anchor distT="0" distB="0" distL="114300" distR="114300" simplePos="0" relativeHeight="251661824" behindDoc="0" locked="0" layoutInCell="1" allowOverlap="1" wp14:anchorId="2FA6A4DD" wp14:editId="270F8502">
                      <wp:simplePos x="0" y="0"/>
                      <wp:positionH relativeFrom="column">
                        <wp:posOffset>2237105</wp:posOffset>
                      </wp:positionH>
                      <wp:positionV relativeFrom="paragraph">
                        <wp:posOffset>152400</wp:posOffset>
                      </wp:positionV>
                      <wp:extent cx="281940" cy="350520"/>
                      <wp:effectExtent l="0" t="0" r="0" b="1905"/>
                      <wp:wrapNone/>
                      <wp:docPr id="32" name="Поле 30"/>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81940" cy="35052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A6A4DD" id="Поле 30" o:spid="_x0000_s1030" type="#_x0000_t202" style="position:absolute;margin-left:176.15pt;margin-top:12pt;width:22.2pt;height:27.6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" stroked="f" strokeweight=".5pt">
                      <v:textbox>
                        <w:txbxContent>
                          <w:p w:rsidR="005C75F1" w:rsidRDefault="005C75F1"/>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9776" behindDoc="0" locked="0" layoutInCell="1" allowOverlap="1" wp14:anchorId="196E6596" wp14:editId="3B3BE663">
                      <wp:simplePos x="0" y="0"/>
                      <wp:positionH relativeFrom="column">
                        <wp:posOffset>1175385</wp:posOffset>
                      </wp:positionH>
                      <wp:positionV relativeFrom="paragraph">
                        <wp:posOffset>369570</wp:posOffset>
                      </wp:positionV>
                      <wp:extent cx="320040" cy="129540"/>
                      <wp:effectExtent l="3810" t="0" r="0" b="0"/>
                      <wp:wrapNone/>
                      <wp:docPr id="31" name="Поле 2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1295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196E6596" id="Поле 28" o:spid="_x0000_s1031" type="#_x0000_t202" style="position:absolute;margin-left:92.55pt;margin-top:29.1pt;width:25.2pt;height:10.2pt;z-index:25165977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" stroked="f" strokeweight=".5pt">
                      <v:textbox>
                        <w:txbxContent>
                          <w:p w:rsidR="005C75F1" w:rsidRDefault="005C75F1"/>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60800" behindDoc="0" locked="0" layoutInCell="1" allowOverlap="1" wp14:anchorId="040234F7" wp14:editId="63B6A8C4">
                      <wp:simplePos x="0" y="0"/>
                      <wp:positionH relativeFrom="column">
                        <wp:posOffset>1627505</wp:posOffset>
                      </wp:positionH>
                      <wp:positionV relativeFrom="paragraph">
                        <wp:posOffset>373380</wp:posOffset>
                      </wp:positionV>
                      <wp:extent cx="320040" cy="205740"/>
                      <wp:effectExtent l="0" t="1905" r="0" b="1905"/>
                      <wp:wrapNone/>
                      <wp:docPr id="30" name="Поле 29"/>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0040" cy="20574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040234F7" id="Поле 29" o:spid="_x0000_s1032" type="#_x0000_t202" style="position:absolute;margin-left:128.15pt;margin-top:29.4pt;width:25.2pt;height:16.2pt;z-index:251660800;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" stroked="f" strokeweight=".5pt">
                      <v:textbox>
                        <w:txbxContent>
                          <w:p w:rsidR="005C75F1" w:rsidRDefault="005C75F1"/>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8752" behindDoc="0" locked="0" layoutInCell="1" allowOverlap="1" wp14:anchorId="71755A84" wp14:editId="3E1E68B3">
                      <wp:simplePos x="0" y="0"/>
                      <wp:positionH relativeFrom="column">
                        <wp:posOffset>1627505</wp:posOffset>
                      </wp:positionH>
                      <wp:positionV relativeFrom="paragraph">
                        <wp:posOffset>1150620</wp:posOffset>
                      </wp:positionV>
                      <wp:extent cx="228600" cy="99060"/>
                      <wp:effectExtent l="0" t="0" r="1270" b="0"/>
                      <wp:wrapNone/>
                      <wp:docPr id="29" name="Поле 27"/>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228600" cy="9906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71755A84" id="Поле 27" o:spid="_x0000_s1033" type="#_x0000_t202" style="position:absolute;margin-left:128.15pt;margin-top:90.6pt;width:18pt;height:7.8pt;z-index:25165875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" stroked="f" strokeweight=".5pt">
                      <v:textbox>
                        <w:txbxContent>
                          <w:p w:rsidR="005C75F1" w:rsidRDefault="005C75F1"/>
                        </w:txbxContent>
                      </v:textbox>
                    </v:shape>
                  </w:pict>
                </mc:Fallback>
              </mc:AlternateContent>
            </w:r>
            <w:r w:rsidRPr="00195978">
              <w:rPr>
                <w:rFonts w:ascii="Tahoma" w:hAnsi="Tahoma" w:cs="Tahoma"/>
                <w:noProof/>
                <w:sz w:val="24"/>
                <w:szCs w:val="24"/>
                <w:lang w:eastAsia="ru-RU"/>
              </w:rPr>
              <mc:AlternateContent>
                <mc:Choice Requires="wps">
                  <w:drawing>
                    <wp:anchor distT="0" distB="0" distL="114300" distR="114300" simplePos="0" relativeHeight="251657728" behindDoc="0" locked="0" layoutInCell="1" allowOverlap="1" wp14:anchorId="2FA36056" wp14:editId="29B39DC2">
                      <wp:simplePos x="0" y="0"/>
                      <wp:positionH relativeFrom="column">
                        <wp:posOffset>682625</wp:posOffset>
                      </wp:positionH>
                      <wp:positionV relativeFrom="paragraph">
                        <wp:posOffset>769620</wp:posOffset>
                      </wp:positionV>
                      <wp:extent cx="160020" cy="144780"/>
                      <wp:effectExtent l="0" t="0" r="0" b="0"/>
                      <wp:wrapNone/>
                      <wp:docPr id="28" name="Поле 26"/>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60020" cy="1447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2FA36056" id="Поле 26" o:spid="_x0000_s1034" type="#_x0000_t202" style="position:absolute;margin-left:53.75pt;margin-top:60.6pt;width:12.6pt;height:11.4pt;z-index:25165772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" stroked="f" strokeweight=".5pt">
                      <v:textbox>
                        <w:txbxContent>
                          <w:p w:rsidR="005C75F1" w:rsidRDefault="005C75F1"/>
                        </w:txbxContent>
                      </v:textbox>
                    </v:shape>
                  </w:pict>
                </mc:Fallback>
              </mc:AlternateContent>
            </w:r>
            <w:r w:rsidRPr="00195978">
              <w:rPr>
                <w:rFonts w:ascii="Tahoma" w:hAnsi="Tahoma" w:cs="Tahoma"/>
                <w:b/>
                <w:noProof/>
                <w:sz w:val="24"/>
                <w:szCs w:val="24"/>
                <w:lang w:eastAsia="ru-RU"/>
              </w:rPr>
              <w:drawing>
                <wp:inline distT="0" distB="0" distL="0" distR="0" wp14:anchorId="6AB7DF22" wp14:editId="2AF81C61">
                  <wp:extent cx="2990850" cy="1285875"/>
                  <wp:effectExtent l="0" t="0" r="0" b="9525"/>
                  <wp:docPr id="17" name="Рисунок 24" descr="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4" descr="13"/>
                          <pic:cNvPicPr>
                            <a:picLocks noChangeAspect="1" noChangeArrowheads="1"/>
                          </pic:cNvPicPr>
                        </pic:nvPicPr>
                        <pic:blipFill>
                          <a:blip r:embed="rId25">
                            <a:extLst>
                              <a:ext uri="{28A0092B-C50C-407E-A947-70E740481C1C}">
                                <a14:useLocalDpi xmlns:a14="http://schemas.microsoft.com/office/drawing/2010/main" val="0"/>
                              </a:ext>
                            </a:extLst>
                          </a:blip>
                          <a:srcRect/>
                          <a:stretch>
                            <a:fillRect/>
                          </a:stretch>
                        </pic:blipFill>
                        <pic:spPr bwMode="auto">
                          <a:xfrm>
                            <a:off x="0" y="0"/>
                            <a:ext cx="2990850" cy="1285875"/>
                          </a:xfrm>
                          <a:prstGeom prst="rect">
                            <a:avLst/>
                          </a:prstGeom>
                          <a:noFill/>
                          <a:ln>
                            <a:noFill/>
                          </a:ln>
                        </pic:spPr>
                      </pic:pic>
                    </a:graphicData>
                  </a:graphic>
                </wp:inline>
              </w:drawing>
            </w:r>
          </w:p>
        </w:tc>
        <w:tc>
          <w:tcPr>
            <w:tcW w:w="4263" w:type="dxa"/>
          </w:tcPr>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1.Анкерная точка</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2.Анкерная гибкая линия</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3.Анкерная жесткая линия</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4.Строп</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5.Амортизатор</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6.Страховочная привязь</w:t>
            </w:r>
          </w:p>
        </w:tc>
      </w:tr>
      <w:tr w:rsidR="00982933" w:rsidRPr="00195978" w:rsidTr="00572194">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0B6586D7" wp14:editId="50F2922A">
                  <wp:extent cx="1304925" cy="2838450"/>
                  <wp:effectExtent l="0" t="0" r="9525" b="0"/>
                  <wp:docPr id="18" name="Рисунок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3"/>
                          <pic:cNvPicPr>
                            <a:picLocks noChangeAspect="1" noChangeArrowheads="1"/>
                          </pic:cNvPicPr>
                        </pic:nvPicPr>
                        <pic:blipFill>
                          <a:blip r:embed="rId26">
                            <a:extLst>
                              <a:ext uri="{28A0092B-C50C-407E-A947-70E740481C1C}">
                                <a14:useLocalDpi xmlns:a14="http://schemas.microsoft.com/office/drawing/2010/main" val="0"/>
                              </a:ext>
                            </a:extLst>
                          </a:blip>
                          <a:srcRect/>
                          <a:stretch>
                            <a:fillRect/>
                          </a:stretch>
                        </pic:blipFill>
                        <pic:spPr bwMode="auto">
                          <a:xfrm>
                            <a:off x="0" y="0"/>
                            <a:ext cx="1304925" cy="2838450"/>
                          </a:xfrm>
                          <a:prstGeom prst="rect">
                            <a:avLst/>
                          </a:prstGeom>
                          <a:noFill/>
                          <a:ln>
                            <a:noFill/>
                          </a:ln>
                        </pic:spPr>
                      </pic:pic>
                    </a:graphicData>
                  </a:graphic>
                </wp:inline>
              </w:drawing>
            </w:r>
          </w:p>
        </w:tc>
        <w:tc>
          <w:tcPr>
            <w:tcW w:w="4263" w:type="dxa"/>
          </w:tcPr>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1.Анкерная точка</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2.Анкерная гибкая линия</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3.Строп</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4.Амортизатор</w:t>
            </w:r>
          </w:p>
          <w:p w:rsidR="00982933" w:rsidRPr="00195978" w:rsidRDefault="00982933" w:rsidP="0051532F">
            <w:pPr>
              <w:tabs>
                <w:tab w:val="left" w:pos="10245"/>
              </w:tabs>
              <w:spacing w:after="0" w:line="240" w:lineRule="auto"/>
              <w:rPr>
                <w:rFonts w:ascii="Tahoma" w:hAnsi="Tahoma" w:cs="Tahoma"/>
                <w:sz w:val="24"/>
                <w:szCs w:val="24"/>
              </w:rPr>
            </w:pPr>
            <w:r w:rsidRPr="00195978">
              <w:rPr>
                <w:rFonts w:ascii="Tahoma" w:hAnsi="Tahoma" w:cs="Tahoma"/>
                <w:sz w:val="24"/>
                <w:szCs w:val="24"/>
              </w:rPr>
              <w:t>5.Страховочная привязь</w:t>
            </w:r>
          </w:p>
        </w:tc>
      </w:tr>
      <w:tr w:rsidR="00982933" w:rsidRPr="00195978" w:rsidTr="00572194">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04DE279C" wp14:editId="59A230AF">
                  <wp:extent cx="2676525" cy="1990725"/>
                  <wp:effectExtent l="0" t="0" r="9525" b="9525"/>
                  <wp:docPr id="19" name="Рисунок 22" descr="15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2" descr="15_1"/>
                          <pic:cNvPicPr>
                            <a:picLocks noChangeAspect="1" noChangeArrowheads="1"/>
                          </pic:cNvPicPr>
                        </pic:nvPicPr>
                        <pic:blipFill>
                          <a:blip r:embed="rId27">
                            <a:extLst>
                              <a:ext uri="{28A0092B-C50C-407E-A947-70E740481C1C}">
                                <a14:useLocalDpi xmlns:a14="http://schemas.microsoft.com/office/drawing/2010/main" val="0"/>
                              </a:ext>
                            </a:extLst>
                          </a:blip>
                          <a:srcRect/>
                          <a:stretch>
                            <a:fillRect/>
                          </a:stretch>
                        </pic:blipFill>
                        <pic:spPr bwMode="auto">
                          <a:xfrm>
                            <a:off x="0" y="0"/>
                            <a:ext cx="2676525" cy="1990725"/>
                          </a:xfrm>
                          <a:prstGeom prst="rect">
                            <a:avLst/>
                          </a:prstGeom>
                          <a:noFill/>
                          <a:ln>
                            <a:noFill/>
                          </a:ln>
                        </pic:spPr>
                      </pic:pic>
                    </a:graphicData>
                  </a:graphic>
                </wp:inline>
              </w:drawing>
            </w:r>
          </w:p>
        </w:tc>
        <w:tc>
          <w:tcPr>
            <w:tcW w:w="4263" w:type="dxa"/>
          </w:tcPr>
          <w:p w:rsidR="00982933" w:rsidRPr="00195978" w:rsidRDefault="00982933" w:rsidP="00DF04C5">
            <w:pPr>
              <w:numPr>
                <w:ilvl w:val="0"/>
                <w:numId w:val="34"/>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Анкерная точка</w:t>
            </w:r>
          </w:p>
          <w:p w:rsidR="00982933" w:rsidRPr="00195978" w:rsidRDefault="00982933" w:rsidP="00DF04C5">
            <w:pPr>
              <w:numPr>
                <w:ilvl w:val="0"/>
                <w:numId w:val="34"/>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Анкерная жесткая линия</w:t>
            </w:r>
          </w:p>
          <w:p w:rsidR="00982933" w:rsidRPr="00195978" w:rsidRDefault="00982933" w:rsidP="00DF04C5">
            <w:pPr>
              <w:numPr>
                <w:ilvl w:val="0"/>
                <w:numId w:val="34"/>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Строп</w:t>
            </w:r>
          </w:p>
          <w:p w:rsidR="00982933" w:rsidRPr="00195978" w:rsidRDefault="00982933" w:rsidP="00DF04C5">
            <w:pPr>
              <w:numPr>
                <w:ilvl w:val="0"/>
                <w:numId w:val="34"/>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Амортизатор</w:t>
            </w:r>
          </w:p>
          <w:p w:rsidR="00982933" w:rsidRPr="00195978" w:rsidRDefault="00982933" w:rsidP="00DF04C5">
            <w:pPr>
              <w:numPr>
                <w:ilvl w:val="0"/>
                <w:numId w:val="34"/>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Страховочная привязь</w:t>
            </w:r>
          </w:p>
        </w:tc>
      </w:tr>
      <w:tr w:rsidR="00982933" w:rsidRPr="00195978" w:rsidTr="00572194">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3E329F70" wp14:editId="371B5AD0">
                  <wp:extent cx="2324100" cy="2219325"/>
                  <wp:effectExtent l="0" t="0" r="0" b="9525"/>
                  <wp:docPr id="20" name="Рисунок 21" descr="16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1" descr="16_1"/>
                          <pic:cNvPicPr>
                            <a:picLocks noChangeAspect="1" noChangeArrowheads="1"/>
                          </pic:cNvPicPr>
                        </pic:nvPicPr>
                        <pic:blipFill>
                          <a:blip r:embed="rId28">
                            <a:extLst>
                              <a:ext uri="{28A0092B-C50C-407E-A947-70E740481C1C}">
                                <a14:useLocalDpi xmlns:a14="http://schemas.microsoft.com/office/drawing/2010/main" val="0"/>
                              </a:ext>
                            </a:extLst>
                          </a:blip>
                          <a:srcRect/>
                          <a:stretch>
                            <a:fillRect/>
                          </a:stretch>
                        </pic:blipFill>
                        <pic:spPr bwMode="auto">
                          <a:xfrm>
                            <a:off x="0" y="0"/>
                            <a:ext cx="2324100" cy="2219325"/>
                          </a:xfrm>
                          <a:prstGeom prst="rect">
                            <a:avLst/>
                          </a:prstGeom>
                          <a:noFill/>
                          <a:ln>
                            <a:noFill/>
                          </a:ln>
                        </pic:spPr>
                      </pic:pic>
                    </a:graphicData>
                  </a:graphic>
                </wp:inline>
              </w:drawing>
            </w:r>
          </w:p>
        </w:tc>
        <w:tc>
          <w:tcPr>
            <w:tcW w:w="4263" w:type="dxa"/>
          </w:tcPr>
          <w:p w:rsidR="00982933" w:rsidRPr="00195978" w:rsidRDefault="00982933" w:rsidP="00DF04C5">
            <w:pPr>
              <w:numPr>
                <w:ilvl w:val="0"/>
                <w:numId w:val="35"/>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Анкерная точка</w:t>
            </w:r>
          </w:p>
          <w:p w:rsidR="00982933" w:rsidRPr="00195978" w:rsidRDefault="00982933" w:rsidP="00DF04C5">
            <w:pPr>
              <w:numPr>
                <w:ilvl w:val="0"/>
                <w:numId w:val="35"/>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Анкерная гибкая линия</w:t>
            </w:r>
          </w:p>
          <w:p w:rsidR="00982933" w:rsidRPr="00195978" w:rsidRDefault="00982933" w:rsidP="00DF04C5">
            <w:pPr>
              <w:numPr>
                <w:ilvl w:val="0"/>
                <w:numId w:val="35"/>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Строп</w:t>
            </w:r>
          </w:p>
          <w:p w:rsidR="00982933" w:rsidRPr="00195978" w:rsidRDefault="00982933" w:rsidP="00DF04C5">
            <w:pPr>
              <w:numPr>
                <w:ilvl w:val="0"/>
                <w:numId w:val="35"/>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Амортизатор</w:t>
            </w:r>
          </w:p>
          <w:p w:rsidR="00982933" w:rsidRPr="00195978" w:rsidRDefault="00982933" w:rsidP="00DF04C5">
            <w:pPr>
              <w:numPr>
                <w:ilvl w:val="0"/>
                <w:numId w:val="35"/>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Страховочная привязь</w:t>
            </w:r>
          </w:p>
        </w:tc>
      </w:tr>
      <w:tr w:rsidR="00982933" w:rsidRPr="00195978" w:rsidTr="00572194">
        <w:tc>
          <w:tcPr>
            <w:tcW w:w="675" w:type="dxa"/>
          </w:tcPr>
          <w:p w:rsidR="00982933" w:rsidRPr="00195978" w:rsidRDefault="00982933" w:rsidP="00DF04C5">
            <w:pPr>
              <w:numPr>
                <w:ilvl w:val="0"/>
                <w:numId w:val="33"/>
              </w:numPr>
              <w:tabs>
                <w:tab w:val="left" w:pos="10245"/>
              </w:tabs>
              <w:spacing w:after="0" w:line="240" w:lineRule="auto"/>
              <w:rPr>
                <w:rFonts w:ascii="Tahoma" w:hAnsi="Tahoma" w:cs="Tahoma"/>
                <w:b/>
                <w:sz w:val="24"/>
                <w:szCs w:val="24"/>
              </w:rPr>
            </w:pPr>
          </w:p>
        </w:tc>
        <w:tc>
          <w:tcPr>
            <w:tcW w:w="4962" w:type="dxa"/>
            <w:vAlign w:val="center"/>
          </w:tcPr>
          <w:p w:rsidR="00982933" w:rsidRPr="00195978" w:rsidRDefault="005F72CD" w:rsidP="0051532F">
            <w:pPr>
              <w:tabs>
                <w:tab w:val="left" w:pos="10245"/>
              </w:tabs>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2F77B036" wp14:editId="1DAFC882">
                  <wp:extent cx="3000375" cy="2600325"/>
                  <wp:effectExtent l="0" t="0" r="9525" b="9525"/>
                  <wp:docPr id="21" name="Рисунок 20" descr="17_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20" descr="17_1"/>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3000375" cy="2600325"/>
                          </a:xfrm>
                          <a:prstGeom prst="rect">
                            <a:avLst/>
                          </a:prstGeom>
                          <a:noFill/>
                          <a:ln>
                            <a:noFill/>
                          </a:ln>
                        </pic:spPr>
                      </pic:pic>
                    </a:graphicData>
                  </a:graphic>
                </wp:inline>
              </w:drawing>
            </w:r>
          </w:p>
        </w:tc>
        <w:tc>
          <w:tcPr>
            <w:tcW w:w="4263" w:type="dxa"/>
          </w:tcPr>
          <w:p w:rsidR="00982933" w:rsidRPr="00195978" w:rsidRDefault="00982933" w:rsidP="00DF04C5">
            <w:pPr>
              <w:numPr>
                <w:ilvl w:val="0"/>
                <w:numId w:val="36"/>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 xml:space="preserve">Анкерная </w:t>
            </w:r>
            <w:r w:rsidR="004A3FD9" w:rsidRPr="00195978">
              <w:rPr>
                <w:rFonts w:ascii="Tahoma" w:hAnsi="Tahoma" w:cs="Tahoma"/>
                <w:sz w:val="24"/>
                <w:szCs w:val="24"/>
              </w:rPr>
              <w:t>точка</w:t>
            </w:r>
          </w:p>
          <w:p w:rsidR="00982933" w:rsidRPr="00195978" w:rsidRDefault="00982933" w:rsidP="00DF04C5">
            <w:pPr>
              <w:numPr>
                <w:ilvl w:val="0"/>
                <w:numId w:val="36"/>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Устройство защиты втягивающегося типа</w:t>
            </w:r>
          </w:p>
          <w:p w:rsidR="00982933" w:rsidRPr="00195978" w:rsidRDefault="00982933" w:rsidP="00DF04C5">
            <w:pPr>
              <w:numPr>
                <w:ilvl w:val="0"/>
                <w:numId w:val="36"/>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Амортизатор</w:t>
            </w:r>
          </w:p>
          <w:p w:rsidR="00982933" w:rsidRPr="00195978" w:rsidRDefault="00982933" w:rsidP="00DF04C5">
            <w:pPr>
              <w:numPr>
                <w:ilvl w:val="0"/>
                <w:numId w:val="36"/>
              </w:numPr>
              <w:tabs>
                <w:tab w:val="left" w:pos="10245"/>
              </w:tabs>
              <w:spacing w:after="0" w:line="240" w:lineRule="auto"/>
              <w:rPr>
                <w:rFonts w:ascii="Tahoma" w:eastAsia="Times New Roman" w:hAnsi="Tahoma" w:cs="Tahoma"/>
                <w:sz w:val="24"/>
                <w:szCs w:val="24"/>
              </w:rPr>
            </w:pPr>
            <w:r w:rsidRPr="00195978">
              <w:rPr>
                <w:rFonts w:ascii="Tahoma" w:hAnsi="Tahoma" w:cs="Tahoma"/>
                <w:sz w:val="24"/>
                <w:szCs w:val="24"/>
              </w:rPr>
              <w:t>Страховочная привязь</w:t>
            </w:r>
          </w:p>
        </w:tc>
      </w:tr>
    </w:tbl>
    <w:p w:rsidR="00982933" w:rsidRPr="00195978" w:rsidRDefault="00982933" w:rsidP="0051532F">
      <w:pPr>
        <w:tabs>
          <w:tab w:val="left" w:pos="10245"/>
        </w:tabs>
        <w:spacing w:after="0" w:line="240" w:lineRule="auto"/>
        <w:rPr>
          <w:rFonts w:ascii="Tahoma" w:hAnsi="Tahoma" w:cs="Tahoma"/>
          <w:b/>
          <w:sz w:val="24"/>
          <w:szCs w:val="24"/>
        </w:rPr>
      </w:pPr>
    </w:p>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rsidP="007D7EC0">
      <w:pPr>
        <w:tabs>
          <w:tab w:val="left" w:pos="10245"/>
        </w:tabs>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665F46">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Ж</w:t>
      </w:r>
      <w:proofErr w:type="gramEnd"/>
    </w:p>
    <w:p w:rsidR="00982933" w:rsidRPr="00195978" w:rsidRDefault="00982933" w:rsidP="00665F46">
      <w:pPr>
        <w:spacing w:after="0" w:line="240" w:lineRule="auto"/>
        <w:jc w:val="right"/>
        <w:rPr>
          <w:rFonts w:ascii="Tahoma" w:hAnsi="Tahoma" w:cs="Tahoma"/>
          <w:sz w:val="24"/>
          <w:szCs w:val="24"/>
        </w:rPr>
      </w:pPr>
      <w:r w:rsidRPr="00195978">
        <w:rPr>
          <w:rFonts w:ascii="Tahoma" w:hAnsi="Tahoma" w:cs="Tahoma"/>
          <w:sz w:val="24"/>
          <w:szCs w:val="24"/>
        </w:rPr>
        <w:t>(</w:t>
      </w:r>
      <w:r w:rsidR="005E69A8" w:rsidRPr="00195978">
        <w:rPr>
          <w:rFonts w:ascii="Tahoma" w:hAnsi="Tahoma" w:cs="Tahoma"/>
          <w:sz w:val="24"/>
          <w:szCs w:val="24"/>
        </w:rPr>
        <w:t>с</w:t>
      </w:r>
      <w:r w:rsidRPr="00195978">
        <w:rPr>
          <w:rFonts w:ascii="Tahoma" w:hAnsi="Tahoma" w:cs="Tahoma"/>
          <w:sz w:val="24"/>
          <w:szCs w:val="24"/>
        </w:rPr>
        <w:t>правочное)</w:t>
      </w:r>
    </w:p>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t>Схема применения двойного стропа</w:t>
      </w:r>
    </w:p>
    <w:p w:rsidR="00982933" w:rsidRPr="00195978" w:rsidRDefault="00982933">
      <w:pPr>
        <w:spacing w:after="0" w:line="240" w:lineRule="auto"/>
        <w:rPr>
          <w:rFonts w:ascii="Tahoma" w:hAnsi="Tahoma" w:cs="Tahoma"/>
          <w:b/>
          <w:sz w:val="24"/>
          <w:szCs w:val="24"/>
        </w:rPr>
      </w:pPr>
    </w:p>
    <w:tbl>
      <w:tblPr>
        <w:tblW w:w="9538" w:type="dxa"/>
        <w:tblInd w:w="-252" w:type="dxa"/>
        <w:tblLayout w:type="fixed"/>
        <w:tblLook w:val="0000" w:firstRow="0" w:lastRow="0" w:firstColumn="0" w:lastColumn="0" w:noHBand="0" w:noVBand="0"/>
      </w:tblPr>
      <w:tblGrid>
        <w:gridCol w:w="5038"/>
        <w:gridCol w:w="4500"/>
      </w:tblGrid>
      <w:tr w:rsidR="00982933" w:rsidRPr="00195978" w:rsidTr="00196D89">
        <w:trPr>
          <w:cantSplit/>
          <w:trHeight w:val="2833"/>
        </w:trPr>
        <w:tc>
          <w:tcPr>
            <w:tcW w:w="5038" w:type="dxa"/>
            <w:vAlign w:val="center"/>
          </w:tcPr>
          <w:p w:rsidR="00982933" w:rsidRPr="00195978" w:rsidRDefault="005F72CD" w:rsidP="00055F11">
            <w:pPr>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7BABE23D" wp14:editId="0C133526">
                  <wp:extent cx="2895600" cy="1181100"/>
                  <wp:effectExtent l="0" t="0" r="0" b="0"/>
                  <wp:docPr id="22" name="Рисунок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6"/>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2895600" cy="1181100"/>
                          </a:xfrm>
                          <a:prstGeom prst="rect">
                            <a:avLst/>
                          </a:prstGeom>
                          <a:noFill/>
                          <a:ln>
                            <a:noFill/>
                          </a:ln>
                        </pic:spPr>
                      </pic:pic>
                    </a:graphicData>
                  </a:graphic>
                </wp:inline>
              </w:drawing>
            </w:r>
            <w:r w:rsidRPr="00195978">
              <w:rPr>
                <w:rFonts w:ascii="Tahoma" w:hAnsi="Tahoma" w:cs="Tahoma"/>
                <w:b/>
                <w:noProof/>
                <w:sz w:val="24"/>
                <w:szCs w:val="24"/>
                <w:lang w:eastAsia="ru-RU"/>
              </w:rPr>
              <w:drawing>
                <wp:inline distT="0" distB="0" distL="0" distR="0" wp14:anchorId="57EAB75D" wp14:editId="62894C57">
                  <wp:extent cx="2914650" cy="1181100"/>
                  <wp:effectExtent l="0" t="0" r="0" b="0"/>
                  <wp:docPr id="23" name="Рисунок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4"/>
                          <pic:cNvPicPr>
                            <a:picLocks noChangeAspect="1" noChangeArrowheads="1"/>
                          </pic:cNvPicPr>
                        </pic:nvPicPr>
                        <pic:blipFill>
                          <a:blip r:embed="rId31">
                            <a:extLst>
                              <a:ext uri="{28A0092B-C50C-407E-A947-70E740481C1C}">
                                <a14:useLocalDpi xmlns:a14="http://schemas.microsoft.com/office/drawing/2010/main" val="0"/>
                              </a:ext>
                            </a:extLst>
                          </a:blip>
                          <a:srcRect/>
                          <a:stretch>
                            <a:fillRect/>
                          </a:stretch>
                        </pic:blipFill>
                        <pic:spPr bwMode="auto">
                          <a:xfrm>
                            <a:off x="0" y="0"/>
                            <a:ext cx="2914650" cy="1181100"/>
                          </a:xfrm>
                          <a:prstGeom prst="rect">
                            <a:avLst/>
                          </a:prstGeom>
                          <a:noFill/>
                          <a:ln>
                            <a:noFill/>
                          </a:ln>
                        </pic:spPr>
                      </pic:pic>
                    </a:graphicData>
                  </a:graphic>
                </wp:inline>
              </w:drawing>
            </w:r>
            <w:r w:rsidRPr="00195978">
              <w:rPr>
                <w:rFonts w:ascii="Tahoma" w:hAnsi="Tahoma" w:cs="Tahoma"/>
                <w:b/>
                <w:noProof/>
                <w:sz w:val="24"/>
                <w:szCs w:val="24"/>
                <w:lang w:eastAsia="ru-RU"/>
              </w:rPr>
              <w:drawing>
                <wp:inline distT="0" distB="0" distL="0" distR="0" wp14:anchorId="4842927A" wp14:editId="3CFA293D">
                  <wp:extent cx="2914650" cy="1190625"/>
                  <wp:effectExtent l="0" t="0" r="0" b="9525"/>
                  <wp:docPr id="24" name="Рисунок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3"/>
                          <pic:cNvPicPr>
                            <a:picLocks noChangeAspect="1" noChangeArrowheads="1"/>
                          </pic:cNvPicPr>
                        </pic:nvPicPr>
                        <pic:blipFill>
                          <a:blip r:embed="rId32">
                            <a:extLst>
                              <a:ext uri="{28A0092B-C50C-407E-A947-70E740481C1C}">
                                <a14:useLocalDpi xmlns:a14="http://schemas.microsoft.com/office/drawing/2010/main" val="0"/>
                              </a:ext>
                            </a:extLst>
                          </a:blip>
                          <a:srcRect/>
                          <a:stretch>
                            <a:fillRect/>
                          </a:stretch>
                        </pic:blipFill>
                        <pic:spPr bwMode="auto">
                          <a:xfrm>
                            <a:off x="0" y="0"/>
                            <a:ext cx="2914650" cy="1190625"/>
                          </a:xfrm>
                          <a:prstGeom prst="rect">
                            <a:avLst/>
                          </a:prstGeom>
                          <a:noFill/>
                          <a:ln>
                            <a:noFill/>
                          </a:ln>
                        </pic:spPr>
                      </pic:pic>
                    </a:graphicData>
                  </a:graphic>
                </wp:inline>
              </w:drawing>
            </w:r>
            <w:r w:rsidRPr="00195978">
              <w:rPr>
                <w:rFonts w:ascii="Tahoma" w:hAnsi="Tahoma" w:cs="Tahoma"/>
                <w:b/>
                <w:noProof/>
                <w:sz w:val="24"/>
                <w:szCs w:val="24"/>
                <w:lang w:eastAsia="ru-RU"/>
              </w:rPr>
              <w:drawing>
                <wp:inline distT="0" distB="0" distL="0" distR="0" wp14:anchorId="640CD79C" wp14:editId="5BB85C54">
                  <wp:extent cx="2914650" cy="1209675"/>
                  <wp:effectExtent l="0" t="0" r="0" b="9525"/>
                  <wp:docPr id="25" name="Рисунок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1"/>
                          <pic:cNvPicPr>
                            <a:picLocks noChangeAspect="1" noChangeArrowheads="1"/>
                          </pic:cNvPicPr>
                        </pic:nvPicPr>
                        <pic:blipFill>
                          <a:blip r:embed="rId33">
                            <a:extLst>
                              <a:ext uri="{28A0092B-C50C-407E-A947-70E740481C1C}">
                                <a14:useLocalDpi xmlns:a14="http://schemas.microsoft.com/office/drawing/2010/main" val="0"/>
                              </a:ext>
                            </a:extLst>
                          </a:blip>
                          <a:srcRect/>
                          <a:stretch>
                            <a:fillRect/>
                          </a:stretch>
                        </pic:blipFill>
                        <pic:spPr bwMode="auto">
                          <a:xfrm>
                            <a:off x="0" y="0"/>
                            <a:ext cx="2914650" cy="1209675"/>
                          </a:xfrm>
                          <a:prstGeom prst="rect">
                            <a:avLst/>
                          </a:prstGeom>
                          <a:noFill/>
                          <a:ln>
                            <a:noFill/>
                          </a:ln>
                        </pic:spPr>
                      </pic:pic>
                    </a:graphicData>
                  </a:graphic>
                </wp:inline>
              </w:drawing>
            </w:r>
          </w:p>
        </w:tc>
        <w:tc>
          <w:tcPr>
            <w:tcW w:w="4500" w:type="dxa"/>
          </w:tcPr>
          <w:p w:rsidR="00982933" w:rsidRPr="00195978" w:rsidRDefault="005F72CD" w:rsidP="00665F46">
            <w:pPr>
              <w:spacing w:after="0" w:line="240" w:lineRule="auto"/>
              <w:rPr>
                <w:rFonts w:ascii="Tahoma" w:hAnsi="Tahoma" w:cs="Tahoma"/>
                <w:b/>
                <w:sz w:val="24"/>
                <w:szCs w:val="24"/>
              </w:rPr>
            </w:pPr>
            <w:r w:rsidRPr="00195978">
              <w:rPr>
                <w:rFonts w:ascii="Tahoma" w:hAnsi="Tahoma" w:cs="Tahoma"/>
                <w:b/>
                <w:noProof/>
                <w:sz w:val="24"/>
                <w:szCs w:val="24"/>
                <w:lang w:eastAsia="ru-RU"/>
              </w:rPr>
              <w:drawing>
                <wp:inline distT="0" distB="0" distL="0" distR="0" wp14:anchorId="4ABAE87E" wp14:editId="7F760BC7">
                  <wp:extent cx="2800350" cy="4314825"/>
                  <wp:effectExtent l="0" t="0" r="0" b="9525"/>
                  <wp:docPr id="26" name="Рисунок 3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5"/>
                          <pic:cNvPicPr>
                            <a:picLocks noChangeAspect="1" noChangeArrowheads="1"/>
                          </pic:cNvPicPr>
                        </pic:nvPicPr>
                        <pic:blipFill>
                          <a:blip r:embed="rId34">
                            <a:extLst>
                              <a:ext uri="{28A0092B-C50C-407E-A947-70E740481C1C}">
                                <a14:useLocalDpi xmlns:a14="http://schemas.microsoft.com/office/drawing/2010/main" val="0"/>
                              </a:ext>
                            </a:extLst>
                          </a:blip>
                          <a:srcRect/>
                          <a:stretch>
                            <a:fillRect/>
                          </a:stretch>
                        </pic:blipFill>
                        <pic:spPr bwMode="auto">
                          <a:xfrm>
                            <a:off x="0" y="0"/>
                            <a:ext cx="2800350" cy="4314825"/>
                          </a:xfrm>
                          <a:prstGeom prst="rect">
                            <a:avLst/>
                          </a:prstGeom>
                          <a:noFill/>
                          <a:ln>
                            <a:noFill/>
                          </a:ln>
                        </pic:spPr>
                      </pic:pic>
                    </a:graphicData>
                  </a:graphic>
                </wp:inline>
              </w:drawing>
            </w:r>
          </w:p>
        </w:tc>
      </w:tr>
    </w:tbl>
    <w:p w:rsidR="00982933" w:rsidRPr="00195978" w:rsidRDefault="005F72CD">
      <w:pPr>
        <w:spacing w:after="0" w:line="240" w:lineRule="auto"/>
        <w:rPr>
          <w:rFonts w:ascii="Tahoma" w:hAnsi="Tahoma" w:cs="Tahoma"/>
          <w:b/>
          <w:sz w:val="24"/>
          <w:szCs w:val="24"/>
        </w:rPr>
      </w:pPr>
      <w:r w:rsidRPr="00195978">
        <w:rPr>
          <w:rFonts w:ascii="Tahoma" w:hAnsi="Tahoma" w:cs="Tahoma"/>
          <w:noProof/>
          <w:sz w:val="24"/>
          <w:szCs w:val="24"/>
          <w:lang w:eastAsia="ru-RU"/>
        </w:rPr>
        <mc:AlternateContent>
          <mc:Choice Requires="wps">
            <w:drawing>
              <wp:anchor distT="0" distB="0" distL="114300" distR="114300" simplePos="0" relativeHeight="251662848" behindDoc="0" locked="0" layoutInCell="1" allowOverlap="1" wp14:anchorId="6EAEC19C" wp14:editId="4146624D">
                <wp:simplePos x="0" y="0"/>
                <wp:positionH relativeFrom="column">
                  <wp:posOffset>2322830</wp:posOffset>
                </wp:positionH>
                <wp:positionV relativeFrom="paragraph">
                  <wp:posOffset>2654935</wp:posOffset>
                </wp:positionV>
                <wp:extent cx="944880" cy="297180"/>
                <wp:effectExtent l="0" t="0" r="0" b="635"/>
                <wp:wrapNone/>
                <wp:docPr id="1" name="Поле 38"/>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944880" cy="297180"/>
                        </a:xfrm>
                        <a:prstGeom prst="rect">
                          <a:avLst/>
                        </a:prstGeom>
                        <a:solidFill>
                          <a:srgbClr val="FFFFFF"/>
                        </a:solidFill>
                        <a:ln>
                          <a:noFill/>
                        </a:ln>
                        <a:extLst>
                          <a:ext uri="{91240B29-F687-4F45-9708-019B960494DF}">
                            <a14:hiddenLine xmlns:a14="http://schemas.microsoft.com/office/drawing/2010/main" w="6350">
                              <a:solidFill>
                                <a:srgbClr val="000000"/>
                              </a:solidFill>
                              <a:miter lim="800000"/>
                              <a:headEnd/>
                              <a:tailEnd/>
                            </a14:hiddenLine>
                          </a:ext>
                        </a:extLst>
                      </wps:spPr>
                      <wps:txbx>
                        <w:txbxContent>
                          <w:p w:rsidR="005C75F1" w:rsidRDefault="005C75F1"/>
                        </w:txbxContent>
                      </wps:txbx>
                      <wps:bodyPr rot="0" vert="horz" wrap="square" lIns="91440" tIns="45720" rIns="91440" bIns="45720" anchor="t" anchorCtr="0" upright="1">
                        <a:noAutofit/>
                      </wps:bodyPr>
                    </wps:wsp>
                  </a:graphicData>
                </a:graphic>
                <wp14:sizeRelH relativeFrom="page">
                  <wp14:pctWidth>0</wp14:pctWidth>
                </wp14:sizeRelH>
                <wp14:sizeRelV relativeFrom="page">
                  <wp14:pctHeight>0</wp14:pctHeight>
                </wp14:sizeRelV>
              </wp:anchor>
            </w:drawing>
          </mc:Choice>
          <mc:Fallback xmlns:w15="http://schemas.microsoft.com/office/word/2012/wordml">
            <w:pict>
              <v:shape w14:anchorId="6EAEC19C" id="Поле 38" o:spid="_x0000_s1035" type="#_x0000_t202" style="position:absolute;margin-left:182.9pt;margin-top:209.05pt;width:74.4pt;height:23.4pt;z-index:25166284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page;mso-height-relative:page;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" stroked="f" strokeweight=".5pt">
                <v:textbox>
                  <w:txbxContent>
                    <w:p w:rsidR="005C75F1" w:rsidRDefault="005C75F1"/>
                  </w:txbxContent>
                </v:textbox>
              </v:shape>
            </w:pict>
          </mc:Fallback>
        </mc:AlternateContent>
      </w:r>
      <w:r w:rsidRPr="00195978">
        <w:rPr>
          <w:rFonts w:ascii="Tahoma" w:hAnsi="Tahoma" w:cs="Tahoma"/>
          <w:noProof/>
          <w:sz w:val="24"/>
          <w:szCs w:val="24"/>
          <w:lang w:eastAsia="ru-RU"/>
        </w:rPr>
        <w:drawing>
          <wp:inline distT="0" distB="0" distL="0" distR="0" wp14:anchorId="4435FBB7" wp14:editId="660669DA">
            <wp:extent cx="5448300" cy="3028950"/>
            <wp:effectExtent l="0" t="0" r="0" b="0"/>
            <wp:docPr id="27" name="Рисунок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Рисунок 37"/>
                    <pic:cNvPicPr>
                      <a:picLocks noChangeAspect="1" noChangeArrowheads="1"/>
                    </pic:cNvPicPr>
                  </pic:nvPicPr>
                  <pic:blipFill>
                    <a:blip r:embed="rId35">
                      <a:extLst>
                        <a:ext uri="{28A0092B-C50C-407E-A947-70E740481C1C}">
                          <a14:useLocalDpi xmlns:a14="http://schemas.microsoft.com/office/drawing/2010/main" val="0"/>
                        </a:ext>
                      </a:extLst>
                    </a:blip>
                    <a:srcRect b="12877"/>
                    <a:stretch>
                      <a:fillRect/>
                    </a:stretch>
                  </pic:blipFill>
                  <pic:spPr bwMode="auto">
                    <a:xfrm>
                      <a:off x="0" y="0"/>
                      <a:ext cx="5448300" cy="3028950"/>
                    </a:xfrm>
                    <a:prstGeom prst="rect">
                      <a:avLst/>
                    </a:prstGeom>
                    <a:noFill/>
                    <a:ln>
                      <a:noFill/>
                    </a:ln>
                  </pic:spPr>
                </pic:pic>
              </a:graphicData>
            </a:graphic>
          </wp:inline>
        </w:drawing>
      </w:r>
      <w:r w:rsidR="00982933" w:rsidRPr="00195978">
        <w:rPr>
          <w:rFonts w:ascii="Tahoma" w:hAnsi="Tahoma" w:cs="Tahoma"/>
          <w:b/>
          <w:sz w:val="24"/>
          <w:szCs w:val="24"/>
        </w:rPr>
        <w:br w:type="page"/>
      </w:r>
    </w:p>
    <w:p w:rsidR="00982933" w:rsidRPr="00195978" w:rsidRDefault="00982933" w:rsidP="009C6780">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И</w:t>
      </w:r>
      <w:proofErr w:type="gramEnd"/>
    </w:p>
    <w:p w:rsidR="00982933" w:rsidRPr="00195978" w:rsidRDefault="00982933" w:rsidP="009C6780">
      <w:pPr>
        <w:spacing w:after="0" w:line="240" w:lineRule="auto"/>
        <w:jc w:val="right"/>
        <w:rPr>
          <w:rFonts w:ascii="Tahoma" w:hAnsi="Tahoma" w:cs="Tahoma"/>
          <w:sz w:val="24"/>
          <w:szCs w:val="24"/>
        </w:rPr>
      </w:pPr>
      <w:r w:rsidRPr="00195978">
        <w:rPr>
          <w:rFonts w:ascii="Tahoma" w:hAnsi="Tahoma" w:cs="Tahoma"/>
          <w:sz w:val="24"/>
          <w:szCs w:val="24"/>
        </w:rPr>
        <w:t>(</w:t>
      </w:r>
      <w:r w:rsidR="007B68FD" w:rsidRPr="00195978">
        <w:rPr>
          <w:rFonts w:ascii="Tahoma" w:hAnsi="Tahoma" w:cs="Tahoma"/>
          <w:sz w:val="24"/>
          <w:szCs w:val="24"/>
        </w:rPr>
        <w:t>о</w:t>
      </w:r>
      <w:r w:rsidRPr="00195978">
        <w:rPr>
          <w:rFonts w:ascii="Tahoma" w:hAnsi="Tahoma" w:cs="Tahoma"/>
          <w:sz w:val="24"/>
          <w:szCs w:val="24"/>
        </w:rPr>
        <w:t>бязательное)</w:t>
      </w:r>
    </w:p>
    <w:p w:rsidR="00982933" w:rsidRPr="00195978" w:rsidRDefault="00982933" w:rsidP="004A3856">
      <w:pPr>
        <w:spacing w:after="0" w:line="240" w:lineRule="auto"/>
        <w:jc w:val="right"/>
        <w:rPr>
          <w:rFonts w:ascii="Tahoma" w:hAnsi="Tahoma" w:cs="Tahoma"/>
          <w:b/>
          <w:sz w:val="24"/>
          <w:szCs w:val="24"/>
        </w:rPr>
      </w:pPr>
    </w:p>
    <w:p w:rsidR="00982933" w:rsidRPr="00195978" w:rsidRDefault="00982933" w:rsidP="009C6780">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r w:rsidRPr="00195978">
        <w:rPr>
          <w:rFonts w:ascii="Tahoma" w:hAnsi="Tahoma" w:cs="Tahoma"/>
          <w:b/>
          <w:bCs/>
          <w:kern w:val="28"/>
          <w:sz w:val="24"/>
          <w:szCs w:val="24"/>
          <w:lang w:eastAsia="ru-RU"/>
        </w:rPr>
        <w:t>ЖУРНАЛ УЧЕТА ВЫДАЧИ СРЕДСТВ ИНДИВИДУАЛЬНОЙ ЗАЩИТЫ ОТ ПАДЕНИЯ С ВЫСОТЫ</w:t>
      </w:r>
    </w:p>
    <w:p w:rsidR="00982933" w:rsidRPr="00195978" w:rsidRDefault="00982933" w:rsidP="009C6780">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p>
    <w:tbl>
      <w:tblPr>
        <w:tblW w:w="9536" w:type="dxa"/>
        <w:tblInd w:w="-72" w:type="dxa"/>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Layout w:type="fixed"/>
        <w:tblLook w:val="01E0" w:firstRow="1" w:lastRow="1" w:firstColumn="1" w:lastColumn="1" w:noHBand="0" w:noVBand="0"/>
      </w:tblPr>
      <w:tblGrid>
        <w:gridCol w:w="1030"/>
        <w:gridCol w:w="1133"/>
        <w:gridCol w:w="567"/>
        <w:gridCol w:w="1136"/>
        <w:gridCol w:w="992"/>
        <w:gridCol w:w="779"/>
        <w:gridCol w:w="780"/>
        <w:gridCol w:w="780"/>
        <w:gridCol w:w="779"/>
        <w:gridCol w:w="780"/>
        <w:gridCol w:w="780"/>
      </w:tblGrid>
      <w:tr w:rsidR="00E53E71" w:rsidRPr="00195978" w:rsidTr="00E53E71">
        <w:trPr>
          <w:trHeight w:val="462"/>
        </w:trPr>
        <w:tc>
          <w:tcPr>
            <w:tcW w:w="1030" w:type="dxa"/>
            <w:vMerge w:val="restart"/>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Дата регистрации выдачи (ввода в эксплуатацию)</w:t>
            </w:r>
          </w:p>
        </w:tc>
        <w:tc>
          <w:tcPr>
            <w:tcW w:w="1133" w:type="dxa"/>
            <w:vMerge w:val="restart"/>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Наименование оборудования (средства защиты)</w:t>
            </w:r>
          </w:p>
        </w:tc>
        <w:tc>
          <w:tcPr>
            <w:tcW w:w="567" w:type="dxa"/>
            <w:vMerge w:val="restart"/>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 xml:space="preserve">Модель и тип </w:t>
            </w:r>
          </w:p>
        </w:tc>
        <w:tc>
          <w:tcPr>
            <w:tcW w:w="1136" w:type="dxa"/>
            <w:vMerge w:val="restart"/>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Идентификационный номер</w:t>
            </w:r>
          </w:p>
        </w:tc>
        <w:tc>
          <w:tcPr>
            <w:tcW w:w="992" w:type="dxa"/>
            <w:vMerge w:val="restart"/>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Производитель</w:t>
            </w:r>
          </w:p>
        </w:tc>
        <w:tc>
          <w:tcPr>
            <w:tcW w:w="2339" w:type="dxa"/>
            <w:gridSpan w:val="3"/>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rPr>
                <w:rFonts w:ascii="Tahoma" w:hAnsi="Tahoma" w:cs="Tahoma"/>
                <w:sz w:val="24"/>
                <w:szCs w:val="24"/>
                <w:lang w:eastAsia="ru-RU"/>
              </w:rPr>
            </w:pPr>
            <w:r w:rsidRPr="00195978">
              <w:rPr>
                <w:rFonts w:ascii="Tahoma" w:hAnsi="Tahoma" w:cs="Tahoma"/>
                <w:sz w:val="24"/>
                <w:szCs w:val="24"/>
                <w:lang w:eastAsia="ru-RU"/>
              </w:rPr>
              <w:t>Куда и кому выдано</w:t>
            </w:r>
          </w:p>
        </w:tc>
        <w:tc>
          <w:tcPr>
            <w:tcW w:w="2339" w:type="dxa"/>
            <w:gridSpan w:val="3"/>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rPr>
                <w:rFonts w:ascii="Tahoma" w:hAnsi="Tahoma" w:cs="Tahoma"/>
                <w:sz w:val="24"/>
                <w:szCs w:val="24"/>
                <w:lang w:eastAsia="ru-RU"/>
              </w:rPr>
            </w:pPr>
            <w:r w:rsidRPr="00195978">
              <w:rPr>
                <w:rFonts w:ascii="Tahoma" w:hAnsi="Tahoma" w:cs="Tahoma"/>
                <w:sz w:val="24"/>
                <w:szCs w:val="24"/>
                <w:lang w:eastAsia="ru-RU"/>
              </w:rPr>
              <w:t>Кем выдано</w:t>
            </w:r>
          </w:p>
        </w:tc>
      </w:tr>
      <w:tr w:rsidR="00E53E71" w:rsidRPr="00195978" w:rsidTr="00E53E71">
        <w:trPr>
          <w:cantSplit/>
          <w:trHeight w:val="2022"/>
        </w:trPr>
        <w:tc>
          <w:tcPr>
            <w:tcW w:w="1030" w:type="dxa"/>
            <w:vMerge/>
            <w:tcBorders>
              <w:top w:val="single" w:sz="12" w:space="0" w:color="auto"/>
              <w:left w:val="single" w:sz="12" w:space="0" w:color="auto"/>
              <w:bottom w:val="single" w:sz="12" w:space="0" w:color="auto"/>
              <w:right w:val="single" w:sz="12" w:space="0" w:color="auto"/>
            </w:tcBorders>
            <w:vAlign w:val="center"/>
            <w:hideMark/>
          </w:tcPr>
          <w:p w:rsidR="00E53E71" w:rsidRPr="00195978" w:rsidRDefault="00E53E71" w:rsidP="00E53E71">
            <w:pPr>
              <w:spacing w:after="0" w:line="240" w:lineRule="auto"/>
              <w:rPr>
                <w:rFonts w:ascii="Tahoma" w:hAnsi="Tahoma" w:cs="Tahoma"/>
                <w:sz w:val="24"/>
                <w:szCs w:val="24"/>
                <w:lang w:eastAsia="ru-RU"/>
              </w:rPr>
            </w:pPr>
          </w:p>
        </w:tc>
        <w:tc>
          <w:tcPr>
            <w:tcW w:w="1133" w:type="dxa"/>
            <w:vMerge/>
            <w:tcBorders>
              <w:top w:val="single" w:sz="12" w:space="0" w:color="auto"/>
              <w:left w:val="single" w:sz="12" w:space="0" w:color="auto"/>
              <w:bottom w:val="single" w:sz="12" w:space="0" w:color="auto"/>
              <w:right w:val="single" w:sz="12" w:space="0" w:color="auto"/>
            </w:tcBorders>
            <w:vAlign w:val="center"/>
            <w:hideMark/>
          </w:tcPr>
          <w:p w:rsidR="00E53E71" w:rsidRPr="00195978" w:rsidRDefault="00E53E71" w:rsidP="00E53E71">
            <w:pPr>
              <w:spacing w:after="0" w:line="240" w:lineRule="auto"/>
              <w:rPr>
                <w:rFonts w:ascii="Tahoma" w:hAnsi="Tahoma" w:cs="Tahoma"/>
                <w:sz w:val="24"/>
                <w:szCs w:val="24"/>
                <w:lang w:eastAsia="ru-RU"/>
              </w:rPr>
            </w:pPr>
          </w:p>
        </w:tc>
        <w:tc>
          <w:tcPr>
            <w:tcW w:w="567" w:type="dxa"/>
            <w:vMerge/>
            <w:tcBorders>
              <w:top w:val="single" w:sz="12" w:space="0" w:color="auto"/>
              <w:left w:val="single" w:sz="12" w:space="0" w:color="auto"/>
              <w:bottom w:val="single" w:sz="12" w:space="0" w:color="auto"/>
              <w:right w:val="single" w:sz="12" w:space="0" w:color="auto"/>
            </w:tcBorders>
            <w:vAlign w:val="center"/>
            <w:hideMark/>
          </w:tcPr>
          <w:p w:rsidR="00E53E71" w:rsidRPr="00195978" w:rsidRDefault="00E53E71" w:rsidP="00E53E71">
            <w:pPr>
              <w:spacing w:after="0" w:line="240" w:lineRule="auto"/>
              <w:rPr>
                <w:rFonts w:ascii="Tahoma" w:hAnsi="Tahoma" w:cs="Tahoma"/>
                <w:sz w:val="24"/>
                <w:szCs w:val="24"/>
                <w:lang w:eastAsia="ru-RU"/>
              </w:rPr>
            </w:pPr>
          </w:p>
        </w:tc>
        <w:tc>
          <w:tcPr>
            <w:tcW w:w="1136" w:type="dxa"/>
            <w:vMerge/>
            <w:tcBorders>
              <w:top w:val="single" w:sz="12" w:space="0" w:color="auto"/>
              <w:left w:val="single" w:sz="12" w:space="0" w:color="auto"/>
              <w:bottom w:val="single" w:sz="12" w:space="0" w:color="auto"/>
              <w:right w:val="single" w:sz="12" w:space="0" w:color="auto"/>
            </w:tcBorders>
            <w:vAlign w:val="center"/>
            <w:hideMark/>
          </w:tcPr>
          <w:p w:rsidR="00E53E71" w:rsidRPr="00195978" w:rsidRDefault="00E53E71" w:rsidP="00E53E71">
            <w:pPr>
              <w:spacing w:after="0" w:line="240" w:lineRule="auto"/>
              <w:rPr>
                <w:rFonts w:ascii="Tahoma" w:hAnsi="Tahoma" w:cs="Tahoma"/>
                <w:sz w:val="24"/>
                <w:szCs w:val="24"/>
                <w:lang w:eastAsia="ru-RU"/>
              </w:rPr>
            </w:pPr>
          </w:p>
        </w:tc>
        <w:tc>
          <w:tcPr>
            <w:tcW w:w="992" w:type="dxa"/>
            <w:vMerge/>
            <w:tcBorders>
              <w:top w:val="single" w:sz="12" w:space="0" w:color="auto"/>
              <w:left w:val="single" w:sz="12" w:space="0" w:color="auto"/>
              <w:bottom w:val="single" w:sz="12" w:space="0" w:color="auto"/>
              <w:right w:val="single" w:sz="12" w:space="0" w:color="auto"/>
            </w:tcBorders>
            <w:vAlign w:val="center"/>
            <w:hideMark/>
          </w:tcPr>
          <w:p w:rsidR="00E53E71" w:rsidRPr="00195978" w:rsidRDefault="00E53E71" w:rsidP="00E53E71">
            <w:pPr>
              <w:spacing w:after="0" w:line="240" w:lineRule="auto"/>
              <w:rPr>
                <w:rFonts w:ascii="Tahoma" w:hAnsi="Tahoma" w:cs="Tahoma"/>
                <w:sz w:val="24"/>
                <w:szCs w:val="24"/>
                <w:lang w:eastAsia="ru-RU"/>
              </w:rPr>
            </w:pPr>
          </w:p>
        </w:tc>
        <w:tc>
          <w:tcPr>
            <w:tcW w:w="779"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Подразделение</w:t>
            </w:r>
          </w:p>
        </w:tc>
        <w:tc>
          <w:tcPr>
            <w:tcW w:w="780"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ФИО</w:t>
            </w:r>
          </w:p>
        </w:tc>
        <w:tc>
          <w:tcPr>
            <w:tcW w:w="780"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Подпись</w:t>
            </w:r>
          </w:p>
        </w:tc>
        <w:tc>
          <w:tcPr>
            <w:tcW w:w="779"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Должность</w:t>
            </w:r>
          </w:p>
        </w:tc>
        <w:tc>
          <w:tcPr>
            <w:tcW w:w="780"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ФИО</w:t>
            </w:r>
          </w:p>
        </w:tc>
        <w:tc>
          <w:tcPr>
            <w:tcW w:w="780" w:type="dxa"/>
            <w:tcBorders>
              <w:top w:val="single" w:sz="12" w:space="0" w:color="auto"/>
              <w:left w:val="single" w:sz="12" w:space="0" w:color="auto"/>
              <w:bottom w:val="single" w:sz="12" w:space="0" w:color="auto"/>
              <w:right w:val="single" w:sz="12" w:space="0" w:color="auto"/>
            </w:tcBorders>
            <w:textDirection w:val="btLr"/>
            <w:hideMark/>
          </w:tcPr>
          <w:p w:rsidR="00E53E71" w:rsidRPr="00195978" w:rsidRDefault="00E53E71" w:rsidP="00E53E71">
            <w:pPr>
              <w:spacing w:after="0" w:line="240" w:lineRule="auto"/>
              <w:ind w:left="113" w:right="113"/>
              <w:rPr>
                <w:rFonts w:ascii="Tahoma" w:hAnsi="Tahoma" w:cs="Tahoma"/>
                <w:sz w:val="24"/>
                <w:szCs w:val="24"/>
                <w:lang w:eastAsia="ru-RU"/>
              </w:rPr>
            </w:pPr>
            <w:r w:rsidRPr="00195978">
              <w:rPr>
                <w:rFonts w:ascii="Tahoma" w:hAnsi="Tahoma" w:cs="Tahoma"/>
                <w:sz w:val="24"/>
                <w:szCs w:val="24"/>
                <w:lang w:eastAsia="ru-RU"/>
              </w:rPr>
              <w:t>Подпись</w:t>
            </w:r>
          </w:p>
        </w:tc>
      </w:tr>
      <w:tr w:rsidR="00E53E71" w:rsidRPr="00195978" w:rsidTr="00E53E71">
        <w:trPr>
          <w:cantSplit/>
          <w:trHeight w:val="360"/>
        </w:trPr>
        <w:tc>
          <w:tcPr>
            <w:tcW w:w="1030"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1</w:t>
            </w:r>
          </w:p>
        </w:tc>
        <w:tc>
          <w:tcPr>
            <w:tcW w:w="1133"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2</w:t>
            </w:r>
          </w:p>
        </w:tc>
        <w:tc>
          <w:tcPr>
            <w:tcW w:w="567"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3</w:t>
            </w:r>
          </w:p>
        </w:tc>
        <w:tc>
          <w:tcPr>
            <w:tcW w:w="1136"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4</w:t>
            </w:r>
          </w:p>
        </w:tc>
        <w:tc>
          <w:tcPr>
            <w:tcW w:w="992"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5</w:t>
            </w:r>
          </w:p>
        </w:tc>
        <w:tc>
          <w:tcPr>
            <w:tcW w:w="779"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6</w:t>
            </w:r>
          </w:p>
        </w:tc>
        <w:tc>
          <w:tcPr>
            <w:tcW w:w="780"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7</w:t>
            </w:r>
          </w:p>
        </w:tc>
        <w:tc>
          <w:tcPr>
            <w:tcW w:w="780"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8</w:t>
            </w:r>
          </w:p>
        </w:tc>
        <w:tc>
          <w:tcPr>
            <w:tcW w:w="779"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9</w:t>
            </w:r>
          </w:p>
        </w:tc>
        <w:tc>
          <w:tcPr>
            <w:tcW w:w="780"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10</w:t>
            </w:r>
          </w:p>
        </w:tc>
        <w:tc>
          <w:tcPr>
            <w:tcW w:w="780" w:type="dxa"/>
            <w:tcBorders>
              <w:top w:val="single" w:sz="12" w:space="0" w:color="auto"/>
              <w:left w:val="single" w:sz="12" w:space="0" w:color="auto"/>
              <w:bottom w:val="single" w:sz="12" w:space="0" w:color="auto"/>
              <w:right w:val="single" w:sz="12" w:space="0" w:color="auto"/>
            </w:tcBorders>
            <w:hideMark/>
          </w:tcPr>
          <w:p w:rsidR="00E53E71" w:rsidRPr="00195978" w:rsidRDefault="00E53E71" w:rsidP="00E53E71">
            <w:pPr>
              <w:spacing w:after="0" w:line="240" w:lineRule="auto"/>
              <w:jc w:val="center"/>
              <w:rPr>
                <w:rFonts w:ascii="Tahoma" w:hAnsi="Tahoma" w:cs="Tahoma"/>
                <w:sz w:val="24"/>
                <w:szCs w:val="24"/>
                <w:lang w:eastAsia="ru-RU"/>
              </w:rPr>
            </w:pPr>
            <w:r w:rsidRPr="00195978">
              <w:rPr>
                <w:rFonts w:ascii="Tahoma" w:hAnsi="Tahoma" w:cs="Tahoma"/>
                <w:sz w:val="24"/>
                <w:szCs w:val="24"/>
                <w:lang w:eastAsia="ru-RU"/>
              </w:rPr>
              <w:t>11</w:t>
            </w:r>
          </w:p>
        </w:tc>
      </w:tr>
      <w:tr w:rsidR="00E53E71" w:rsidRPr="00195978" w:rsidTr="00E53E71">
        <w:trPr>
          <w:cantSplit/>
          <w:trHeight w:val="393"/>
        </w:trPr>
        <w:tc>
          <w:tcPr>
            <w:tcW w:w="1030"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1133"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567"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1136"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992"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79"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80"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80"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79"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80"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c>
          <w:tcPr>
            <w:tcW w:w="780" w:type="dxa"/>
            <w:tcBorders>
              <w:top w:val="single" w:sz="12" w:space="0" w:color="auto"/>
              <w:left w:val="single" w:sz="12" w:space="0" w:color="auto"/>
              <w:bottom w:val="single" w:sz="12" w:space="0" w:color="auto"/>
              <w:right w:val="single" w:sz="12" w:space="0" w:color="auto"/>
            </w:tcBorders>
          </w:tcPr>
          <w:p w:rsidR="00E53E71" w:rsidRPr="00195978" w:rsidRDefault="00E53E71" w:rsidP="00E53E71">
            <w:pPr>
              <w:spacing w:after="0" w:line="240" w:lineRule="auto"/>
              <w:rPr>
                <w:rFonts w:ascii="Tahoma" w:hAnsi="Tahoma" w:cs="Tahoma"/>
                <w:sz w:val="24"/>
                <w:szCs w:val="24"/>
                <w:lang w:eastAsia="ru-RU"/>
              </w:rPr>
            </w:pPr>
          </w:p>
        </w:tc>
      </w:tr>
    </w:tbl>
    <w:p w:rsidR="00982933" w:rsidRPr="00195978" w:rsidRDefault="00982933" w:rsidP="004A3856">
      <w:pPr>
        <w:spacing w:after="0" w:line="240" w:lineRule="auto"/>
        <w:jc w:val="right"/>
        <w:rPr>
          <w:rFonts w:ascii="Tahoma" w:hAnsi="Tahoma" w:cs="Tahoma"/>
          <w:b/>
          <w:sz w:val="24"/>
          <w:szCs w:val="24"/>
        </w:rPr>
      </w:pPr>
    </w:p>
    <w:p w:rsidR="00982933" w:rsidRPr="00195978" w:rsidRDefault="00982933" w:rsidP="004A3856">
      <w:pPr>
        <w:spacing w:after="0" w:line="240" w:lineRule="auto"/>
        <w:jc w:val="right"/>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4A3856">
      <w:pPr>
        <w:spacing w:after="0" w:line="240" w:lineRule="auto"/>
        <w:jc w:val="right"/>
        <w:rPr>
          <w:rFonts w:ascii="Tahoma" w:hAnsi="Tahoma" w:cs="Tahoma"/>
          <w:b/>
          <w:sz w:val="24"/>
          <w:szCs w:val="24"/>
        </w:rPr>
      </w:pPr>
      <w:r w:rsidRPr="00195978">
        <w:rPr>
          <w:rFonts w:ascii="Tahoma" w:hAnsi="Tahoma" w:cs="Tahoma"/>
          <w:b/>
          <w:sz w:val="24"/>
          <w:szCs w:val="24"/>
        </w:rPr>
        <w:lastRenderedPageBreak/>
        <w:t>Приложение</w:t>
      </w:r>
      <w:proofErr w:type="gramStart"/>
      <w:r w:rsidRPr="00195978">
        <w:rPr>
          <w:rFonts w:ascii="Tahoma" w:hAnsi="Tahoma" w:cs="Tahoma"/>
          <w:b/>
          <w:sz w:val="24"/>
          <w:szCs w:val="24"/>
        </w:rPr>
        <w:t xml:space="preserve"> </w:t>
      </w:r>
      <w:r w:rsidR="00055F11" w:rsidRPr="00195978">
        <w:rPr>
          <w:rFonts w:ascii="Tahoma" w:hAnsi="Tahoma" w:cs="Tahoma"/>
          <w:b/>
          <w:sz w:val="24"/>
          <w:szCs w:val="24"/>
        </w:rPr>
        <w:t>К</w:t>
      </w:r>
      <w:proofErr w:type="gramEnd"/>
    </w:p>
    <w:p w:rsidR="00982933" w:rsidRPr="00195978" w:rsidRDefault="00982933" w:rsidP="004A3856">
      <w:pPr>
        <w:spacing w:after="0" w:line="240" w:lineRule="auto"/>
        <w:jc w:val="right"/>
        <w:rPr>
          <w:rFonts w:ascii="Tahoma" w:hAnsi="Tahoma" w:cs="Tahoma"/>
          <w:sz w:val="24"/>
          <w:szCs w:val="24"/>
        </w:rPr>
      </w:pPr>
      <w:r w:rsidRPr="00195978">
        <w:rPr>
          <w:rFonts w:ascii="Tahoma" w:hAnsi="Tahoma" w:cs="Tahoma"/>
          <w:sz w:val="24"/>
          <w:szCs w:val="24"/>
        </w:rPr>
        <w:t>(</w:t>
      </w:r>
      <w:r w:rsidR="005E69A8" w:rsidRPr="00195978">
        <w:rPr>
          <w:rFonts w:ascii="Tahoma" w:hAnsi="Tahoma" w:cs="Tahoma"/>
          <w:sz w:val="24"/>
          <w:szCs w:val="24"/>
        </w:rPr>
        <w:t>с</w:t>
      </w:r>
      <w:r w:rsidRPr="00195978">
        <w:rPr>
          <w:rFonts w:ascii="Tahoma" w:hAnsi="Tahoma" w:cs="Tahoma"/>
          <w:sz w:val="24"/>
          <w:szCs w:val="24"/>
        </w:rPr>
        <w:t>правочное)</w:t>
      </w:r>
    </w:p>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p>
    <w:p w:rsidR="00982933" w:rsidRPr="00195978" w:rsidRDefault="00982933" w:rsidP="00DC107B">
      <w:pPr>
        <w:spacing w:after="0" w:line="240" w:lineRule="auto"/>
        <w:jc w:val="center"/>
        <w:rPr>
          <w:rFonts w:ascii="Tahoma" w:hAnsi="Tahoma" w:cs="Tahoma"/>
          <w:b/>
          <w:sz w:val="24"/>
          <w:szCs w:val="24"/>
        </w:rPr>
      </w:pPr>
      <w:r w:rsidRPr="00195978">
        <w:rPr>
          <w:rFonts w:ascii="Tahoma" w:hAnsi="Tahoma" w:cs="Tahoma"/>
          <w:b/>
          <w:sz w:val="24"/>
          <w:szCs w:val="24"/>
        </w:rPr>
        <w:t>Форма карты учета, идентификации и эксплуатации</w:t>
      </w:r>
      <w:r w:rsidR="00DE1449" w:rsidRPr="00195978">
        <w:rPr>
          <w:rFonts w:ascii="Tahoma" w:hAnsi="Tahoma" w:cs="Tahoma"/>
          <w:b/>
          <w:sz w:val="24"/>
          <w:szCs w:val="24"/>
        </w:rPr>
        <w:t xml:space="preserve"> средств индивидуальной защиты от падения с высоты</w:t>
      </w:r>
    </w:p>
    <w:p w:rsidR="00982933" w:rsidRPr="00195978" w:rsidRDefault="00982933">
      <w:pPr>
        <w:spacing w:after="0" w:line="240" w:lineRule="auto"/>
        <w:rPr>
          <w:rFonts w:ascii="Tahoma" w:hAnsi="Tahoma" w:cs="Tahoma"/>
          <w:b/>
          <w:sz w:val="24"/>
          <w:szCs w:val="24"/>
        </w:rPr>
      </w:pPr>
    </w:p>
    <w:tbl>
      <w:tblPr>
        <w:tblW w:w="0" w:type="auto"/>
        <w:tblCellSpacing w:w="5" w:type="nil"/>
        <w:tblInd w:w="75" w:type="dxa"/>
        <w:tblBorders>
          <w:top w:val="single" w:sz="12" w:space="0" w:color="auto"/>
          <w:left w:val="single" w:sz="12" w:space="0" w:color="auto"/>
          <w:bottom w:val="single" w:sz="12" w:space="0" w:color="auto"/>
          <w:right w:val="single" w:sz="12" w:space="0" w:color="auto"/>
          <w:insideH w:val="single" w:sz="12" w:space="0" w:color="auto"/>
          <w:insideV w:val="single" w:sz="8" w:space="0" w:color="auto"/>
        </w:tblBorders>
        <w:tblLayout w:type="fixed"/>
        <w:tblCellMar>
          <w:left w:w="75" w:type="dxa"/>
          <w:right w:w="75" w:type="dxa"/>
        </w:tblCellMar>
        <w:tblLook w:val="0000" w:firstRow="0" w:lastRow="0" w:firstColumn="0" w:lastColumn="0" w:noHBand="0" w:noVBand="0"/>
      </w:tblPr>
      <w:tblGrid>
        <w:gridCol w:w="1680"/>
        <w:gridCol w:w="1920"/>
        <w:gridCol w:w="1800"/>
        <w:gridCol w:w="1688"/>
        <w:gridCol w:w="112"/>
        <w:gridCol w:w="2280"/>
      </w:tblGrid>
      <w:tr w:rsidR="00982933" w:rsidRPr="00195978" w:rsidTr="0026795C">
        <w:trPr>
          <w:trHeight w:val="467"/>
          <w:tblCellSpacing w:w="5" w:type="nil"/>
        </w:trPr>
        <w:tc>
          <w:tcPr>
            <w:tcW w:w="9480" w:type="dxa"/>
            <w:gridSpan w:val="6"/>
          </w:tcPr>
          <w:p w:rsidR="00982933" w:rsidRPr="00195978" w:rsidRDefault="00982933" w:rsidP="00DE1449">
            <w:pPr>
              <w:autoSpaceDE w:val="0"/>
              <w:autoSpaceDN w:val="0"/>
              <w:adjustRightInd w:val="0"/>
              <w:spacing w:after="0" w:line="240" w:lineRule="auto"/>
              <w:rPr>
                <w:rFonts w:ascii="Tahoma" w:hAnsi="Tahoma" w:cs="Tahoma"/>
                <w:b/>
                <w:sz w:val="24"/>
                <w:szCs w:val="24"/>
                <w:lang w:eastAsia="ru-RU"/>
              </w:rPr>
            </w:pPr>
            <w:r w:rsidRPr="00195978">
              <w:rPr>
                <w:rFonts w:ascii="Tahoma" w:hAnsi="Tahoma" w:cs="Tahoma"/>
                <w:b/>
                <w:sz w:val="24"/>
                <w:szCs w:val="24"/>
                <w:lang w:eastAsia="ru-RU"/>
              </w:rPr>
              <w:t>Карта учета, идентификации и эксплуатации</w:t>
            </w:r>
            <w:r w:rsidR="00DE1449" w:rsidRPr="00195978">
              <w:rPr>
                <w:rFonts w:ascii="Tahoma" w:hAnsi="Tahoma" w:cs="Tahoma"/>
                <w:b/>
                <w:sz w:val="24"/>
                <w:szCs w:val="24"/>
                <w:lang w:eastAsia="ru-RU"/>
              </w:rPr>
              <w:t xml:space="preserve"> средств индивидуальной защиты от падения с высоты</w:t>
            </w:r>
          </w:p>
        </w:tc>
      </w:tr>
      <w:tr w:rsidR="00982933" w:rsidRPr="00195978" w:rsidTr="004A3856">
        <w:trPr>
          <w:tblCellSpacing w:w="5" w:type="nil"/>
        </w:trPr>
        <w:tc>
          <w:tcPr>
            <w:tcW w:w="9480" w:type="dxa"/>
            <w:gridSpan w:val="6"/>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Оборудование                                                             </w:t>
            </w:r>
          </w:p>
        </w:tc>
      </w:tr>
      <w:tr w:rsidR="00982933" w:rsidRPr="00195978" w:rsidTr="00D257C3">
        <w:trPr>
          <w:trHeight w:val="400"/>
          <w:tblCellSpacing w:w="5" w:type="nil"/>
        </w:trPr>
        <w:tc>
          <w:tcPr>
            <w:tcW w:w="36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Модель и тип/идентификация:</w:t>
            </w:r>
          </w:p>
        </w:tc>
        <w:tc>
          <w:tcPr>
            <w:tcW w:w="3488"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Торговое наименование      </w:t>
            </w:r>
          </w:p>
        </w:tc>
        <w:tc>
          <w:tcPr>
            <w:tcW w:w="2392"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Идентификационный</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номер            </w:t>
            </w:r>
          </w:p>
        </w:tc>
      </w:tr>
      <w:tr w:rsidR="00982933" w:rsidRPr="00195978" w:rsidTr="00D257C3">
        <w:trPr>
          <w:trHeight w:val="400"/>
          <w:tblCellSpacing w:w="5" w:type="nil"/>
        </w:trPr>
        <w:tc>
          <w:tcPr>
            <w:tcW w:w="36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Производитель              </w:t>
            </w:r>
          </w:p>
        </w:tc>
        <w:tc>
          <w:tcPr>
            <w:tcW w:w="3488"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Адрес                      </w:t>
            </w:r>
          </w:p>
        </w:tc>
        <w:tc>
          <w:tcPr>
            <w:tcW w:w="2392"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Телефон, факс,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e-</w:t>
            </w:r>
            <w:proofErr w:type="spellStart"/>
            <w:r w:rsidRPr="00195978">
              <w:rPr>
                <w:rFonts w:ascii="Tahoma" w:hAnsi="Tahoma" w:cs="Tahoma"/>
                <w:sz w:val="24"/>
                <w:szCs w:val="24"/>
                <w:lang w:eastAsia="ru-RU"/>
              </w:rPr>
              <w:t>mail</w:t>
            </w:r>
            <w:proofErr w:type="spellEnd"/>
            <w:r w:rsidRPr="00195978">
              <w:rPr>
                <w:rFonts w:ascii="Tahoma" w:hAnsi="Tahoma" w:cs="Tahoma"/>
                <w:sz w:val="24"/>
                <w:szCs w:val="24"/>
                <w:lang w:eastAsia="ru-RU"/>
              </w:rPr>
              <w:t xml:space="preserve">, веб-сайт </w:t>
            </w:r>
          </w:p>
        </w:tc>
      </w:tr>
      <w:tr w:rsidR="00982933" w:rsidRPr="00195978" w:rsidTr="00D257C3">
        <w:trPr>
          <w:trHeight w:val="400"/>
          <w:tblCellSpacing w:w="5" w:type="nil"/>
        </w:trPr>
        <w:tc>
          <w:tcPr>
            <w:tcW w:w="36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Год изготовления/дата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истечения срока службы     </w:t>
            </w:r>
          </w:p>
        </w:tc>
        <w:tc>
          <w:tcPr>
            <w:tcW w:w="3488"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Дата покупки               </w:t>
            </w:r>
          </w:p>
        </w:tc>
        <w:tc>
          <w:tcPr>
            <w:tcW w:w="2392"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Дата первого     </w:t>
            </w:r>
          </w:p>
          <w:p w:rsidR="00982933" w:rsidRPr="00195978" w:rsidRDefault="00982933" w:rsidP="00D257C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применения (ввода в эксплуатацию)</w:t>
            </w:r>
          </w:p>
        </w:tc>
      </w:tr>
      <w:tr w:rsidR="00982933" w:rsidRPr="00195978" w:rsidTr="004A3856">
        <w:trPr>
          <w:tblCellSpacing w:w="5" w:type="nil"/>
        </w:trPr>
        <w:tc>
          <w:tcPr>
            <w:tcW w:w="9480" w:type="dxa"/>
            <w:gridSpan w:val="6"/>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Прочая релевантная информация                     </w:t>
            </w:r>
          </w:p>
        </w:tc>
      </w:tr>
      <w:tr w:rsidR="00982933" w:rsidRPr="00195978" w:rsidTr="004A3856">
        <w:trPr>
          <w:tblCellSpacing w:w="5" w:type="nil"/>
        </w:trPr>
        <w:tc>
          <w:tcPr>
            <w:tcW w:w="9480" w:type="dxa"/>
            <w:gridSpan w:val="6"/>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Хронология периодических проверок и ремонтов              </w:t>
            </w:r>
          </w:p>
        </w:tc>
      </w:tr>
      <w:tr w:rsidR="00982933" w:rsidRPr="00195978" w:rsidTr="004A3856">
        <w:trPr>
          <w:trHeight w:val="1200"/>
          <w:tblCellSpacing w:w="5" w:type="nil"/>
        </w:trPr>
        <w:tc>
          <w:tcPr>
            <w:tcW w:w="16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Дата    </w:t>
            </w:r>
          </w:p>
        </w:tc>
        <w:tc>
          <w:tcPr>
            <w:tcW w:w="192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Причина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внесения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записи    </w:t>
            </w:r>
          </w:p>
          <w:p w:rsidR="00982933" w:rsidRPr="00195978" w:rsidRDefault="00982933">
            <w:pPr>
              <w:autoSpaceDE w:val="0"/>
              <w:autoSpaceDN w:val="0"/>
              <w:adjustRightInd w:val="0"/>
              <w:spacing w:after="0" w:line="240" w:lineRule="auto"/>
              <w:rPr>
                <w:rFonts w:ascii="Tahoma" w:hAnsi="Tahoma" w:cs="Tahoma"/>
                <w:sz w:val="24"/>
                <w:szCs w:val="24"/>
                <w:lang w:eastAsia="ru-RU"/>
              </w:rPr>
            </w:pPr>
            <w:proofErr w:type="gramStart"/>
            <w:r w:rsidRPr="00195978">
              <w:rPr>
                <w:rFonts w:ascii="Tahoma" w:hAnsi="Tahoma" w:cs="Tahoma"/>
                <w:sz w:val="24"/>
                <w:szCs w:val="24"/>
                <w:lang w:eastAsia="ru-RU"/>
              </w:rPr>
              <w:t>(периодическая</w:t>
            </w:r>
            <w:proofErr w:type="gramEnd"/>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проверка или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ремонт)    </w:t>
            </w:r>
          </w:p>
        </w:tc>
        <w:tc>
          <w:tcPr>
            <w:tcW w:w="180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w:t>
            </w:r>
            <w:proofErr w:type="gramStart"/>
            <w:r w:rsidRPr="00195978">
              <w:rPr>
                <w:rFonts w:ascii="Tahoma" w:hAnsi="Tahoma" w:cs="Tahoma"/>
                <w:sz w:val="24"/>
                <w:szCs w:val="24"/>
                <w:lang w:eastAsia="ru-RU"/>
              </w:rPr>
              <w:t>Обнаруженные</w:t>
            </w:r>
            <w:proofErr w:type="gramEnd"/>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дефекты,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проведенные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виды ремонта,</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прочая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информация </w:t>
            </w:r>
          </w:p>
        </w:tc>
        <w:tc>
          <w:tcPr>
            <w:tcW w:w="18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Фамилия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и подпись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компетентного</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лица     </w:t>
            </w:r>
          </w:p>
        </w:tc>
        <w:tc>
          <w:tcPr>
            <w:tcW w:w="22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Следующая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запланированная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дата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периодической  </w:t>
            </w:r>
          </w:p>
          <w:p w:rsidR="00982933" w:rsidRPr="00195978" w:rsidRDefault="00982933">
            <w:pPr>
              <w:autoSpaceDE w:val="0"/>
              <w:autoSpaceDN w:val="0"/>
              <w:adjustRightInd w:val="0"/>
              <w:spacing w:after="0" w:line="240" w:lineRule="auto"/>
              <w:rPr>
                <w:rFonts w:ascii="Tahoma" w:hAnsi="Tahoma" w:cs="Tahoma"/>
                <w:sz w:val="24"/>
                <w:szCs w:val="24"/>
                <w:lang w:eastAsia="ru-RU"/>
              </w:rPr>
            </w:pPr>
            <w:r w:rsidRPr="00195978">
              <w:rPr>
                <w:rFonts w:ascii="Tahoma" w:hAnsi="Tahoma" w:cs="Tahoma"/>
                <w:sz w:val="24"/>
                <w:szCs w:val="24"/>
                <w:lang w:eastAsia="ru-RU"/>
              </w:rPr>
              <w:t xml:space="preserve">    проверки     </w:t>
            </w:r>
          </w:p>
        </w:tc>
      </w:tr>
      <w:tr w:rsidR="00982933" w:rsidRPr="00195978" w:rsidTr="004A3856">
        <w:trPr>
          <w:tblCellSpacing w:w="5" w:type="nil"/>
        </w:trPr>
        <w:tc>
          <w:tcPr>
            <w:tcW w:w="16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92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80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8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22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r>
      <w:tr w:rsidR="00982933" w:rsidRPr="00195978" w:rsidTr="004A3856">
        <w:trPr>
          <w:tblCellSpacing w:w="5" w:type="nil"/>
        </w:trPr>
        <w:tc>
          <w:tcPr>
            <w:tcW w:w="16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92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80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1800" w:type="dxa"/>
            <w:gridSpan w:val="2"/>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c>
          <w:tcPr>
            <w:tcW w:w="2280" w:type="dxa"/>
          </w:tcPr>
          <w:p w:rsidR="00982933" w:rsidRPr="00195978" w:rsidRDefault="00982933">
            <w:pPr>
              <w:autoSpaceDE w:val="0"/>
              <w:autoSpaceDN w:val="0"/>
              <w:adjustRightInd w:val="0"/>
              <w:spacing w:after="0" w:line="240" w:lineRule="auto"/>
              <w:rPr>
                <w:rFonts w:ascii="Tahoma" w:hAnsi="Tahoma" w:cs="Tahoma"/>
                <w:sz w:val="24"/>
                <w:szCs w:val="24"/>
                <w:lang w:eastAsia="ru-RU"/>
              </w:rPr>
            </w:pPr>
          </w:p>
        </w:tc>
      </w:tr>
    </w:tbl>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350396">
      <w:pPr>
        <w:spacing w:after="0" w:line="240" w:lineRule="auto"/>
        <w:jc w:val="right"/>
        <w:rPr>
          <w:rFonts w:ascii="Tahoma" w:hAnsi="Tahoma" w:cs="Tahoma"/>
          <w:b/>
          <w:sz w:val="24"/>
          <w:szCs w:val="24"/>
        </w:rPr>
      </w:pPr>
      <w:r w:rsidRPr="00195978">
        <w:rPr>
          <w:rFonts w:ascii="Tahoma" w:hAnsi="Tahoma" w:cs="Tahoma"/>
          <w:b/>
          <w:sz w:val="24"/>
          <w:szCs w:val="24"/>
        </w:rPr>
        <w:lastRenderedPageBreak/>
        <w:t xml:space="preserve">Приложение </w:t>
      </w:r>
      <w:r w:rsidR="00055F11" w:rsidRPr="00195978">
        <w:rPr>
          <w:rFonts w:ascii="Tahoma" w:hAnsi="Tahoma" w:cs="Tahoma"/>
          <w:b/>
          <w:sz w:val="24"/>
          <w:szCs w:val="24"/>
        </w:rPr>
        <w:t>Л</w:t>
      </w:r>
    </w:p>
    <w:p w:rsidR="00982933" w:rsidRPr="00195978" w:rsidRDefault="00982933" w:rsidP="00350396">
      <w:pPr>
        <w:spacing w:after="0" w:line="240" w:lineRule="auto"/>
        <w:jc w:val="right"/>
        <w:rPr>
          <w:rFonts w:ascii="Tahoma" w:hAnsi="Tahoma" w:cs="Tahoma"/>
          <w:sz w:val="24"/>
          <w:szCs w:val="24"/>
        </w:rPr>
      </w:pPr>
      <w:r w:rsidRPr="00195978">
        <w:rPr>
          <w:rFonts w:ascii="Tahoma" w:hAnsi="Tahoma" w:cs="Tahoma"/>
          <w:sz w:val="24"/>
          <w:szCs w:val="24"/>
        </w:rPr>
        <w:t>(</w:t>
      </w:r>
      <w:r w:rsidR="005E69A8" w:rsidRPr="00195978">
        <w:rPr>
          <w:rFonts w:ascii="Tahoma" w:hAnsi="Tahoma" w:cs="Tahoma"/>
          <w:sz w:val="24"/>
          <w:szCs w:val="24"/>
        </w:rPr>
        <w:t>о</w:t>
      </w:r>
      <w:r w:rsidR="00A36B28" w:rsidRPr="00195978">
        <w:rPr>
          <w:rFonts w:ascii="Tahoma" w:hAnsi="Tahoma" w:cs="Tahoma"/>
          <w:sz w:val="24"/>
          <w:szCs w:val="24"/>
        </w:rPr>
        <w:t>бязательное</w:t>
      </w:r>
      <w:r w:rsidRPr="00195978">
        <w:rPr>
          <w:rFonts w:ascii="Tahoma" w:hAnsi="Tahoma" w:cs="Tahoma"/>
          <w:sz w:val="24"/>
          <w:szCs w:val="24"/>
        </w:rPr>
        <w:t>)</w:t>
      </w:r>
    </w:p>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p>
    <w:p w:rsidR="00982933" w:rsidRPr="00195978" w:rsidRDefault="00982933" w:rsidP="002A52FA">
      <w:pPr>
        <w:keepNext/>
        <w:widowControl w:val="0"/>
        <w:autoSpaceDE w:val="0"/>
        <w:autoSpaceDN w:val="0"/>
        <w:adjustRightInd w:val="0"/>
        <w:spacing w:before="120" w:after="120" w:line="240" w:lineRule="auto"/>
        <w:jc w:val="center"/>
        <w:outlineLvl w:val="0"/>
        <w:rPr>
          <w:rFonts w:ascii="Tahoma" w:hAnsi="Tahoma" w:cs="Tahoma"/>
          <w:b/>
          <w:bCs/>
          <w:kern w:val="28"/>
          <w:sz w:val="24"/>
          <w:szCs w:val="24"/>
          <w:lang w:eastAsia="ru-RU"/>
        </w:rPr>
      </w:pPr>
      <w:r w:rsidRPr="00195978">
        <w:rPr>
          <w:rFonts w:ascii="Tahoma" w:hAnsi="Tahoma" w:cs="Tahoma"/>
          <w:b/>
          <w:bCs/>
          <w:kern w:val="28"/>
          <w:sz w:val="24"/>
          <w:szCs w:val="24"/>
          <w:lang w:eastAsia="ru-RU"/>
        </w:rPr>
        <w:t>ЖУРНАЛ ПРИЕМКИ И ОСМОТРА (ИСПЫТАНИЯ) ЛЕСТНИЦ (СТРЕМЯНОК)</w:t>
      </w:r>
    </w:p>
    <w:p w:rsidR="00982933" w:rsidRPr="00195978" w:rsidRDefault="00982933" w:rsidP="002A52FA">
      <w:pPr>
        <w:spacing w:after="0" w:line="240" w:lineRule="auto"/>
        <w:rPr>
          <w:rFonts w:ascii="Tahoma" w:hAnsi="Tahoma" w:cs="Tahoma"/>
          <w:sz w:val="24"/>
          <w:szCs w:val="24"/>
          <w:lang w:eastAsia="ru-RU"/>
        </w:rPr>
      </w:pPr>
    </w:p>
    <w:tbl>
      <w:tblPr>
        <w:tblW w:w="4776" w:type="pct"/>
        <w:jc w:val="center"/>
        <w:tblBorders>
          <w:top w:val="single" w:sz="12" w:space="0" w:color="auto"/>
          <w:left w:val="single" w:sz="12" w:space="0" w:color="auto"/>
          <w:bottom w:val="single" w:sz="12" w:space="0" w:color="auto"/>
          <w:right w:val="single" w:sz="12" w:space="0" w:color="auto"/>
          <w:insideH w:val="single" w:sz="12" w:space="0" w:color="auto"/>
          <w:insideV w:val="single" w:sz="12" w:space="0" w:color="auto"/>
        </w:tblBorders>
        <w:tblCellMar>
          <w:left w:w="28" w:type="dxa"/>
          <w:right w:w="28" w:type="dxa"/>
        </w:tblCellMar>
        <w:tblLook w:val="0000" w:firstRow="0" w:lastRow="0" w:firstColumn="0" w:lastColumn="0" w:noHBand="0" w:noVBand="0"/>
      </w:tblPr>
      <w:tblGrid>
        <w:gridCol w:w="1157"/>
        <w:gridCol w:w="1157"/>
        <w:gridCol w:w="1157"/>
        <w:gridCol w:w="1157"/>
        <w:gridCol w:w="1158"/>
        <w:gridCol w:w="1158"/>
        <w:gridCol w:w="1158"/>
        <w:gridCol w:w="1158"/>
      </w:tblGrid>
      <w:tr w:rsidR="00982933" w:rsidRPr="00195978" w:rsidTr="00CE0EB8">
        <w:trPr>
          <w:cantSplit/>
          <w:trHeight w:val="3019"/>
          <w:tblHeader/>
          <w:jc w:val="center"/>
        </w:trPr>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Наименование лестниц</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Инвентарный номер</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Дата ввода в эксплуатацию приемки и осмотра (испытания)</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Причина осмотра (испытания)</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Сведения о произведенных ремонтах с указанием даты</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Дата и результаты осмотра (испытания)</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ind w:left="113" w:right="113"/>
              <w:jc w:val="center"/>
              <w:rPr>
                <w:rFonts w:ascii="Tahoma" w:hAnsi="Tahoma" w:cs="Tahoma"/>
                <w:sz w:val="24"/>
                <w:szCs w:val="24"/>
                <w:lang w:eastAsia="ru-RU"/>
              </w:rPr>
            </w:pPr>
            <w:r w:rsidRPr="00195978">
              <w:rPr>
                <w:rFonts w:ascii="Tahoma" w:hAnsi="Tahoma" w:cs="Tahoma"/>
                <w:sz w:val="24"/>
                <w:szCs w:val="24"/>
                <w:lang w:eastAsia="ru-RU"/>
              </w:rPr>
              <w:t>Дата следующего осмотра (испытания)</w:t>
            </w:r>
          </w:p>
        </w:tc>
        <w:tc>
          <w:tcPr>
            <w:tcW w:w="625" w:type="pct"/>
            <w:shd w:val="clear" w:color="auto" w:fill="FFFFFF"/>
            <w:textDirection w:val="btLr"/>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Должность, ФИО и подпись ответственного лица</w:t>
            </w:r>
          </w:p>
        </w:tc>
      </w:tr>
      <w:tr w:rsidR="00982933" w:rsidRPr="00195978" w:rsidTr="00CE0EB8">
        <w:trPr>
          <w:tblHeader/>
          <w:jc w:val="center"/>
        </w:trPr>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1</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2</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3</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4</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5</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6</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7</w:t>
            </w:r>
          </w:p>
        </w:tc>
        <w:tc>
          <w:tcPr>
            <w:tcW w:w="625" w:type="pct"/>
            <w:shd w:val="clear" w:color="auto" w:fill="FFFFFF"/>
            <w:vAlign w:val="center"/>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r w:rsidRPr="00195978">
              <w:rPr>
                <w:rFonts w:ascii="Tahoma" w:hAnsi="Tahoma" w:cs="Tahoma"/>
                <w:sz w:val="24"/>
                <w:szCs w:val="24"/>
                <w:lang w:eastAsia="ru-RU"/>
              </w:rPr>
              <w:t>8</w:t>
            </w:r>
          </w:p>
        </w:tc>
      </w:tr>
      <w:tr w:rsidR="00982933" w:rsidRPr="00195978" w:rsidTr="00CE0EB8">
        <w:trPr>
          <w:jc w:val="center"/>
        </w:trPr>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c>
          <w:tcPr>
            <w:tcW w:w="625" w:type="pct"/>
            <w:shd w:val="clear" w:color="auto" w:fill="FFFFFF"/>
          </w:tcPr>
          <w:p w:rsidR="00982933" w:rsidRPr="00195978" w:rsidRDefault="00982933" w:rsidP="002A52FA">
            <w:pPr>
              <w:shd w:val="clear" w:color="auto" w:fill="FFFFFF"/>
              <w:spacing w:after="0" w:line="240" w:lineRule="auto"/>
              <w:jc w:val="center"/>
              <w:rPr>
                <w:rFonts w:ascii="Tahoma" w:hAnsi="Tahoma" w:cs="Tahoma"/>
                <w:sz w:val="24"/>
                <w:szCs w:val="24"/>
                <w:lang w:eastAsia="ru-RU"/>
              </w:rPr>
            </w:pPr>
          </w:p>
        </w:tc>
      </w:tr>
    </w:tbl>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p>
    <w:p w:rsidR="00982933" w:rsidRPr="00195978" w:rsidRDefault="00982933">
      <w:pPr>
        <w:spacing w:after="0" w:line="240" w:lineRule="auto"/>
        <w:rPr>
          <w:rFonts w:ascii="Tahoma" w:hAnsi="Tahoma" w:cs="Tahoma"/>
          <w:b/>
          <w:sz w:val="24"/>
          <w:szCs w:val="24"/>
        </w:rPr>
      </w:pPr>
      <w:r w:rsidRPr="00195978">
        <w:rPr>
          <w:rFonts w:ascii="Tahoma" w:hAnsi="Tahoma" w:cs="Tahoma"/>
          <w:b/>
          <w:sz w:val="24"/>
          <w:szCs w:val="24"/>
        </w:rPr>
        <w:br w:type="page"/>
      </w:r>
    </w:p>
    <w:p w:rsidR="00982933" w:rsidRPr="00195978" w:rsidRDefault="00982933" w:rsidP="00627BDB">
      <w:pPr>
        <w:rPr>
          <w:rFonts w:ascii="Tahoma" w:hAnsi="Tahoma" w:cs="Tahoma"/>
          <w:b/>
          <w:color w:val="FF0000"/>
          <w:sz w:val="24"/>
          <w:szCs w:val="24"/>
          <w:lang w:eastAsia="ru-RU"/>
        </w:rPr>
      </w:pPr>
    </w:p>
    <w:p w:rsidR="00982933" w:rsidRPr="00195978" w:rsidRDefault="00982933" w:rsidP="00627BDB">
      <w:pPr>
        <w:spacing w:after="0" w:line="240" w:lineRule="auto"/>
        <w:ind w:right="9071"/>
        <w:jc w:val="both"/>
        <w:rPr>
          <w:rFonts w:ascii="Tahoma" w:hAnsi="Tahoma" w:cs="Tahoma"/>
          <w:b/>
          <w:color w:val="FF0000"/>
          <w:sz w:val="24"/>
          <w:szCs w:val="24"/>
          <w:lang w:eastAsia="ru-RU"/>
        </w:rPr>
      </w:pPr>
    </w:p>
    <w:p w:rsidR="00982933" w:rsidRPr="00195978" w:rsidRDefault="00982933" w:rsidP="00627BDB">
      <w:pPr>
        <w:widowControl w:val="0"/>
        <w:tabs>
          <w:tab w:val="center" w:pos="4960"/>
        </w:tabs>
        <w:spacing w:after="0" w:line="240" w:lineRule="auto"/>
        <w:jc w:val="center"/>
        <w:rPr>
          <w:rFonts w:ascii="Tahoma" w:hAnsi="Tahoma" w:cs="Tahoma"/>
          <w:b/>
          <w:bCs/>
          <w:sz w:val="24"/>
          <w:szCs w:val="24"/>
          <w:lang w:eastAsia="ru-RU"/>
        </w:rPr>
      </w:pPr>
      <w:r w:rsidRPr="00195978">
        <w:rPr>
          <w:rFonts w:ascii="Tahoma" w:hAnsi="Tahoma" w:cs="Tahoma"/>
          <w:b/>
          <w:bCs/>
          <w:sz w:val="24"/>
          <w:szCs w:val="24"/>
          <w:lang w:eastAsia="ru-RU"/>
        </w:rPr>
        <w:t>Лист регистрации изменений документа</w:t>
      </w:r>
    </w:p>
    <w:p w:rsidR="00982933" w:rsidRPr="00195978" w:rsidRDefault="00982933" w:rsidP="00627BDB">
      <w:pPr>
        <w:spacing w:after="0" w:line="240" w:lineRule="auto"/>
        <w:rPr>
          <w:rFonts w:ascii="Tahoma" w:hAnsi="Tahoma" w:cs="Tahoma"/>
          <w:b/>
          <w:sz w:val="24"/>
          <w:szCs w:val="24"/>
          <w:lang w:eastAsia="ru-RU"/>
        </w:rPr>
      </w:pPr>
    </w:p>
    <w:tbl>
      <w:tblPr>
        <w:tblW w:w="10206" w:type="dxa"/>
        <w:tblInd w:w="-601" w:type="dxa"/>
        <w:tblBorders>
          <w:top w:val="dotted" w:sz="4" w:space="0" w:color="auto"/>
          <w:left w:val="dotted" w:sz="4" w:space="0" w:color="auto"/>
          <w:bottom w:val="dotted" w:sz="4" w:space="0" w:color="auto"/>
          <w:right w:val="dotted" w:sz="4" w:space="0" w:color="auto"/>
          <w:insideH w:val="dotted" w:sz="4" w:space="0" w:color="auto"/>
          <w:insideV w:val="dotted" w:sz="4" w:space="0" w:color="auto"/>
        </w:tblBorders>
        <w:tblLayout w:type="fixed"/>
        <w:tblLook w:val="0000" w:firstRow="0" w:lastRow="0" w:firstColumn="0" w:lastColumn="0" w:noHBand="0" w:noVBand="0"/>
      </w:tblPr>
      <w:tblGrid>
        <w:gridCol w:w="1604"/>
        <w:gridCol w:w="5049"/>
        <w:gridCol w:w="1870"/>
        <w:gridCol w:w="1683"/>
      </w:tblGrid>
      <w:tr w:rsidR="00982933" w:rsidRPr="00195978" w:rsidTr="00627BDB">
        <w:trPr>
          <w:cantSplit/>
        </w:trPr>
        <w:tc>
          <w:tcPr>
            <w:tcW w:w="1604" w:type="dxa"/>
          </w:tcPr>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Номер</w:t>
            </w:r>
          </w:p>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 xml:space="preserve">  изменения </w:t>
            </w:r>
          </w:p>
          <w:p w:rsidR="00982933" w:rsidRPr="00195978" w:rsidRDefault="00982933" w:rsidP="00627BDB">
            <w:pPr>
              <w:widowControl w:val="0"/>
              <w:spacing w:after="0" w:line="240" w:lineRule="auto"/>
              <w:jc w:val="center"/>
              <w:rPr>
                <w:rFonts w:ascii="Tahoma" w:hAnsi="Tahoma" w:cs="Tahoma"/>
                <w:b/>
                <w:sz w:val="24"/>
                <w:szCs w:val="24"/>
                <w:lang w:eastAsia="ru-RU"/>
              </w:rPr>
            </w:pPr>
          </w:p>
        </w:tc>
        <w:tc>
          <w:tcPr>
            <w:tcW w:w="5049" w:type="dxa"/>
            <w:vAlign w:val="center"/>
          </w:tcPr>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Изменение и/или поправка к документу</w:t>
            </w:r>
          </w:p>
        </w:tc>
        <w:tc>
          <w:tcPr>
            <w:tcW w:w="1870" w:type="dxa"/>
          </w:tcPr>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 xml:space="preserve">Документ,  </w:t>
            </w:r>
          </w:p>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 xml:space="preserve">вводящий   </w:t>
            </w:r>
          </w:p>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 xml:space="preserve">изменение  </w:t>
            </w:r>
          </w:p>
        </w:tc>
        <w:tc>
          <w:tcPr>
            <w:tcW w:w="1683" w:type="dxa"/>
          </w:tcPr>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Дата</w:t>
            </w:r>
          </w:p>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введения</w:t>
            </w:r>
          </w:p>
          <w:p w:rsidR="00982933" w:rsidRPr="00195978" w:rsidRDefault="00982933" w:rsidP="00627BDB">
            <w:pPr>
              <w:widowControl w:val="0"/>
              <w:spacing w:after="0" w:line="240" w:lineRule="auto"/>
              <w:jc w:val="center"/>
              <w:rPr>
                <w:rFonts w:ascii="Tahoma" w:hAnsi="Tahoma" w:cs="Tahoma"/>
                <w:b/>
                <w:sz w:val="24"/>
                <w:szCs w:val="24"/>
                <w:lang w:eastAsia="ru-RU"/>
              </w:rPr>
            </w:pPr>
            <w:r w:rsidRPr="00195978">
              <w:rPr>
                <w:rFonts w:ascii="Tahoma" w:hAnsi="Tahoma" w:cs="Tahoma"/>
                <w:b/>
                <w:sz w:val="24"/>
                <w:szCs w:val="24"/>
                <w:lang w:eastAsia="ru-RU"/>
              </w:rPr>
              <w:t>изменения</w:t>
            </w:r>
          </w:p>
        </w:tc>
      </w:tr>
      <w:tr w:rsidR="00982933" w:rsidRPr="00195978" w:rsidTr="00627BDB">
        <w:trPr>
          <w:cantSplit/>
        </w:trPr>
        <w:tc>
          <w:tcPr>
            <w:tcW w:w="1604"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5049"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870"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683"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r>
      <w:tr w:rsidR="00982933" w:rsidRPr="00195978" w:rsidTr="00627BDB">
        <w:trPr>
          <w:cantSplit/>
        </w:trPr>
        <w:tc>
          <w:tcPr>
            <w:tcW w:w="1604"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5049"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870"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683"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r>
      <w:tr w:rsidR="00982933" w:rsidRPr="00195978" w:rsidTr="00627BDB">
        <w:trPr>
          <w:cantSplit/>
        </w:trPr>
        <w:tc>
          <w:tcPr>
            <w:tcW w:w="1604"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5049"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870"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683"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r>
      <w:tr w:rsidR="00982933" w:rsidRPr="00195978" w:rsidTr="00627BDB">
        <w:trPr>
          <w:cantSplit/>
        </w:trPr>
        <w:tc>
          <w:tcPr>
            <w:tcW w:w="1604"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5049"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870"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c>
          <w:tcPr>
            <w:tcW w:w="1683" w:type="dxa"/>
          </w:tcPr>
          <w:p w:rsidR="00982933" w:rsidRPr="00195978" w:rsidRDefault="00982933" w:rsidP="00627BDB">
            <w:pPr>
              <w:widowControl w:val="0"/>
              <w:spacing w:after="0" w:line="240" w:lineRule="auto"/>
              <w:jc w:val="center"/>
              <w:rPr>
                <w:rFonts w:ascii="Tahoma" w:hAnsi="Tahoma" w:cs="Tahoma"/>
                <w:b/>
                <w:strike/>
                <w:sz w:val="24"/>
                <w:szCs w:val="24"/>
                <w:lang w:eastAsia="ru-RU"/>
              </w:rPr>
            </w:pPr>
          </w:p>
        </w:tc>
      </w:tr>
    </w:tbl>
    <w:p w:rsidR="00982933" w:rsidRPr="00195978" w:rsidRDefault="00982933" w:rsidP="00627BDB">
      <w:pPr>
        <w:spacing w:after="0" w:line="240" w:lineRule="auto"/>
        <w:ind w:right="9071"/>
        <w:jc w:val="both"/>
        <w:rPr>
          <w:rFonts w:ascii="Tahoma" w:hAnsi="Tahoma" w:cs="Tahoma"/>
          <w:b/>
          <w:sz w:val="24"/>
          <w:szCs w:val="24"/>
          <w:lang w:eastAsia="ru-RU"/>
        </w:rPr>
      </w:pPr>
    </w:p>
    <w:p w:rsidR="00982933" w:rsidRPr="00195978" w:rsidRDefault="00982933" w:rsidP="00627BDB">
      <w:pPr>
        <w:spacing w:after="0" w:line="240" w:lineRule="auto"/>
        <w:ind w:right="9071"/>
        <w:jc w:val="both"/>
        <w:rPr>
          <w:rFonts w:ascii="Tahoma" w:hAnsi="Tahoma" w:cs="Tahoma"/>
          <w:b/>
          <w:color w:val="FF0000"/>
          <w:sz w:val="24"/>
          <w:szCs w:val="24"/>
          <w:lang w:eastAsia="ru-RU"/>
        </w:rPr>
      </w:pPr>
    </w:p>
    <w:p w:rsidR="00982933" w:rsidRPr="00195978" w:rsidRDefault="00982933" w:rsidP="00627BDB">
      <w:pPr>
        <w:rPr>
          <w:rFonts w:ascii="Tahoma" w:hAnsi="Tahoma" w:cs="Tahoma"/>
          <w:sz w:val="24"/>
          <w:szCs w:val="24"/>
        </w:rPr>
      </w:pPr>
    </w:p>
    <w:p w:rsidR="00982933" w:rsidRPr="00195978" w:rsidRDefault="00982933">
      <w:pPr>
        <w:rPr>
          <w:rFonts w:ascii="Tahoma" w:hAnsi="Tahoma" w:cs="Tahoma"/>
          <w:sz w:val="24"/>
          <w:szCs w:val="24"/>
        </w:rPr>
      </w:pPr>
    </w:p>
    <w:sectPr w:rsidR="00982933" w:rsidRPr="00195978" w:rsidSect="004A3856">
      <w:pgSz w:w="11906" w:h="16838"/>
      <w:pgMar w:top="1134" w:right="850" w:bottom="1134" w:left="1418"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8C7473" w:rsidRDefault="008C7473">
      <w:pPr>
        <w:spacing w:after="0" w:line="240" w:lineRule="auto"/>
      </w:pPr>
      <w:r>
        <w:separator/>
      </w:r>
    </w:p>
  </w:endnote>
  <w:endnote w:type="continuationSeparator" w:id="0">
    <w:p w:rsidR="008C7473" w:rsidRDefault="008C7473">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Times New Roman">
    <w:panose1 w:val="02020603050405020304"/>
    <w:charset w:val="CC"/>
    <w:family w:val="roman"/>
    <w:pitch w:val="variable"/>
    <w:sig w:usb0="E0002AFF" w:usb1="C0007841"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CC"/>
    <w:family w:val="modern"/>
    <w:pitch w:val="fixed"/>
    <w:sig w:usb0="E0002A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CC"/>
    <w:family w:val="swiss"/>
    <w:pitch w:val="variable"/>
    <w:sig w:usb0="E00002FF" w:usb1="4000ACFF" w:usb2="00000001" w:usb3="00000000" w:csb0="0000019F" w:csb1="00000000"/>
  </w:font>
  <w:font w:name="Arial">
    <w:panose1 w:val="020B0604020202020204"/>
    <w:charset w:val="CC"/>
    <w:family w:val="swiss"/>
    <w:pitch w:val="variable"/>
    <w:sig w:usb0="E0002AFF" w:usb1="C0007843" w:usb2="00000009" w:usb3="00000000" w:csb0="000001FF" w:csb1="00000000"/>
  </w:font>
  <w:font w:name="Arial Narrow">
    <w:panose1 w:val="020B0606020202030204"/>
    <w:charset w:val="CC"/>
    <w:family w:val="swiss"/>
    <w:pitch w:val="variable"/>
    <w:sig w:usb0="00000287" w:usb1="00000800" w:usb2="00000000" w:usb3="00000000" w:csb0="0000009F" w:csb1="00000000"/>
  </w:font>
  <w:font w:name="Tahoma">
    <w:panose1 w:val="020B0604030504040204"/>
    <w:charset w:val="CC"/>
    <w:family w:val="swiss"/>
    <w:pitch w:val="variable"/>
    <w:sig w:usb0="E1002EFF" w:usb1="C000605B" w:usb2="00000029" w:usb3="00000000" w:csb0="000101FF" w:csb1="00000000"/>
  </w:font>
  <w:font w:name="Verdana">
    <w:panose1 w:val="020B0604030504040204"/>
    <w:charset w:val="CC"/>
    <w:family w:val="swiss"/>
    <w:pitch w:val="variable"/>
    <w:sig w:usb0="A10006FF" w:usb1="4000205B" w:usb2="00000010" w:usb3="00000000" w:csb0="0000019F" w:csb1="00000000"/>
  </w:font>
  <w:font w:name="Helvetica">
    <w:panose1 w:val="020B0604020202020204"/>
    <w:charset w:val="00"/>
    <w:family w:val="swiss"/>
    <w:notTrueType/>
    <w:pitch w:val="variable"/>
    <w:sig w:usb0="00000003" w:usb1="00000000" w:usb2="00000000" w:usb3="00000000" w:csb0="00000001" w:csb1="00000000"/>
  </w:font>
  <w:font w:name="Arial Unicode MS">
    <w:panose1 w:val="020B0604020202020204"/>
    <w:charset w:val="00"/>
    <w:family w:val="roman"/>
    <w:notTrueType/>
    <w:pitch w:val="variable"/>
    <w:sig w:usb0="00000003" w:usb1="00000000" w:usb2="00000000" w:usb3="00000000" w:csb0="00000001" w:csb1="00000000"/>
  </w:font>
  <w:font w:name="Times New Roman CYR">
    <w:panose1 w:val="02020603050405020304"/>
    <w:charset w:val="CC"/>
    <w:family w:val="roman"/>
    <w:pitch w:val="variable"/>
    <w:sig w:usb0="E0002AFF" w:usb1="C0007841" w:usb2="00000009" w:usb3="00000000" w:csb0="000001FF" w:csb1="00000000"/>
  </w:font>
  <w:font w:name="Batang">
    <w:altName w:val="바탕"/>
    <w:panose1 w:val="02030600000101010101"/>
    <w:charset w:val="81"/>
    <w:family w:val="auto"/>
    <w:notTrueType/>
    <w:pitch w:val="fixed"/>
    <w:sig w:usb0="00000001" w:usb1="09060000" w:usb2="00000010" w:usb3="00000000" w:csb0="00080000" w:csb1="00000000"/>
  </w:font>
  <w:font w:name="Pragmatica">
    <w:altName w:val="Times New Roman"/>
    <w:charset w:val="00"/>
    <w:family w:val="auto"/>
    <w:pitch w:val="variable"/>
    <w:sig w:usb0="00000003" w:usb1="00000000" w:usb2="00000000" w:usb3="00000000" w:csb0="00000001" w:csb1="00000000"/>
  </w:font>
  <w:font w:name="Century Schoolbook">
    <w:panose1 w:val="02040604050505020304"/>
    <w:charset w:val="CC"/>
    <w:family w:val="roman"/>
    <w:pitch w:val="variable"/>
    <w:sig w:usb0="00000287" w:usb1="00000000" w:usb2="00000000" w:usb3="00000000" w:csb0="0000009F" w:csb1="00000000"/>
  </w:font>
  <w:font w:name="MS Mincho">
    <w:altName w:val="ＭＳ 明朝"/>
    <w:panose1 w:val="02020609040205080304"/>
    <w:charset w:val="80"/>
    <w:family w:val="roman"/>
    <w:notTrueType/>
    <w:pitch w:val="fixed"/>
    <w:sig w:usb0="00000001" w:usb1="08070000" w:usb2="00000010" w:usb3="00000000" w:csb0="00020000" w:csb1="00000000"/>
  </w:font>
  <w:font w:name="Cambria">
    <w:panose1 w:val="02040503050406030204"/>
    <w:charset w:val="CC"/>
    <w:family w:val="roman"/>
    <w:pitch w:val="variable"/>
    <w:sig w:usb0="E00002FF" w:usb1="400004FF" w:usb2="00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5F1" w:rsidRDefault="005C75F1" w:rsidP="00627BDB">
    <w:pPr>
      <w:pStyle w:val="af"/>
      <w:ind w:right="360"/>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8C7473" w:rsidRDefault="008C7473">
      <w:pPr>
        <w:spacing w:after="0" w:line="240" w:lineRule="auto"/>
      </w:pPr>
      <w:r>
        <w:separator/>
      </w:r>
    </w:p>
  </w:footnote>
  <w:footnote w:type="continuationSeparator" w:id="0">
    <w:p w:rsidR="008C7473" w:rsidRDefault="008C7473">
      <w:pPr>
        <w:spacing w:after="0"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p w:rsidR="005C75F1" w:rsidRDefault="005C75F1" w:rsidP="00627BDB">
    <w:pPr>
      <w:pStyle w:val="ad"/>
      <w:jc w:val="both"/>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abstractNum w:abstractNumId="0">
    <w:nsid w:val="026F1D87"/>
    <w:multiLevelType w:val="multilevel"/>
    <w:tmpl w:val="17B86182"/>
    <w:lvl w:ilvl="0">
      <w:start w:val="5"/>
      <w:numFmt w:val="decimal"/>
      <w:lvlText w:val="%1."/>
      <w:lvlJc w:val="left"/>
      <w:pPr>
        <w:ind w:left="1152" w:hanging="360"/>
      </w:pPr>
      <w:rPr>
        <w:rFonts w:cs="Times New Roman" w:hint="default"/>
      </w:rPr>
    </w:lvl>
    <w:lvl w:ilvl="1">
      <w:start w:val="1"/>
      <w:numFmt w:val="bullet"/>
      <w:lvlText w:val=""/>
      <w:lvlJc w:val="left"/>
      <w:pPr>
        <w:ind w:left="1070" w:hanging="360"/>
      </w:pPr>
      <w:rPr>
        <w:rFonts w:ascii="Symbol" w:hAnsi="Symbol"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
    <w:nsid w:val="0B7B1DD3"/>
    <w:multiLevelType w:val="multilevel"/>
    <w:tmpl w:val="B30431B2"/>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2">
    <w:nsid w:val="0BFC72FE"/>
    <w:multiLevelType w:val="hybridMultilevel"/>
    <w:tmpl w:val="30300706"/>
    <w:lvl w:ilvl="0" w:tplc="04190017">
      <w:start w:val="1"/>
      <w:numFmt w:val="lowerLetter"/>
      <w:lvlText w:val="%1)"/>
      <w:lvlJc w:val="left"/>
      <w:pPr>
        <w:ind w:left="2138" w:hanging="360"/>
      </w:pPr>
    </w:lvl>
    <w:lvl w:ilvl="1" w:tplc="04190019" w:tentative="1">
      <w:start w:val="1"/>
      <w:numFmt w:val="lowerLetter"/>
      <w:lvlText w:val="%2."/>
      <w:lvlJc w:val="left"/>
      <w:pPr>
        <w:ind w:left="2858" w:hanging="360"/>
      </w:pPr>
    </w:lvl>
    <w:lvl w:ilvl="2" w:tplc="0419001B" w:tentative="1">
      <w:start w:val="1"/>
      <w:numFmt w:val="lowerRoman"/>
      <w:lvlText w:val="%3."/>
      <w:lvlJc w:val="right"/>
      <w:pPr>
        <w:ind w:left="3578" w:hanging="180"/>
      </w:pPr>
    </w:lvl>
    <w:lvl w:ilvl="3" w:tplc="0419000F" w:tentative="1">
      <w:start w:val="1"/>
      <w:numFmt w:val="decimal"/>
      <w:lvlText w:val="%4."/>
      <w:lvlJc w:val="left"/>
      <w:pPr>
        <w:ind w:left="4298" w:hanging="360"/>
      </w:pPr>
    </w:lvl>
    <w:lvl w:ilvl="4" w:tplc="04190019" w:tentative="1">
      <w:start w:val="1"/>
      <w:numFmt w:val="lowerLetter"/>
      <w:lvlText w:val="%5."/>
      <w:lvlJc w:val="left"/>
      <w:pPr>
        <w:ind w:left="5018" w:hanging="360"/>
      </w:pPr>
    </w:lvl>
    <w:lvl w:ilvl="5" w:tplc="0419001B" w:tentative="1">
      <w:start w:val="1"/>
      <w:numFmt w:val="lowerRoman"/>
      <w:lvlText w:val="%6."/>
      <w:lvlJc w:val="right"/>
      <w:pPr>
        <w:ind w:left="5738" w:hanging="180"/>
      </w:pPr>
    </w:lvl>
    <w:lvl w:ilvl="6" w:tplc="0419000F" w:tentative="1">
      <w:start w:val="1"/>
      <w:numFmt w:val="decimal"/>
      <w:lvlText w:val="%7."/>
      <w:lvlJc w:val="left"/>
      <w:pPr>
        <w:ind w:left="6458" w:hanging="360"/>
      </w:pPr>
    </w:lvl>
    <w:lvl w:ilvl="7" w:tplc="04190019" w:tentative="1">
      <w:start w:val="1"/>
      <w:numFmt w:val="lowerLetter"/>
      <w:lvlText w:val="%8."/>
      <w:lvlJc w:val="left"/>
      <w:pPr>
        <w:ind w:left="7178" w:hanging="360"/>
      </w:pPr>
    </w:lvl>
    <w:lvl w:ilvl="8" w:tplc="0419001B" w:tentative="1">
      <w:start w:val="1"/>
      <w:numFmt w:val="lowerRoman"/>
      <w:lvlText w:val="%9."/>
      <w:lvlJc w:val="right"/>
      <w:pPr>
        <w:ind w:left="7898" w:hanging="180"/>
      </w:pPr>
    </w:lvl>
  </w:abstractNum>
  <w:abstractNum w:abstractNumId="3">
    <w:nsid w:val="0DF3620A"/>
    <w:multiLevelType w:val="hybridMultilevel"/>
    <w:tmpl w:val="C234DFE2"/>
    <w:lvl w:ilvl="0" w:tplc="772A009C">
      <w:start w:val="1"/>
      <w:numFmt w:val="bullet"/>
      <w:lvlText w:val=""/>
      <w:lvlJc w:val="left"/>
      <w:pPr>
        <w:tabs>
          <w:tab w:val="num" w:pos="647"/>
        </w:tabs>
        <w:ind w:left="1214" w:hanging="363"/>
      </w:pPr>
      <w:rPr>
        <w:rFonts w:ascii="Symbol" w:hAnsi="Symbol" w:hint="default"/>
      </w:rPr>
    </w:lvl>
    <w:lvl w:ilvl="1" w:tplc="0818DCD4">
      <w:start w:val="14"/>
      <w:numFmt w:val="decimal"/>
      <w:lvlText w:val="%2"/>
      <w:lvlJc w:val="left"/>
      <w:pPr>
        <w:tabs>
          <w:tab w:val="num" w:pos="491"/>
        </w:tabs>
        <w:ind w:firstLine="709"/>
      </w:pPr>
      <w:rPr>
        <w:rFonts w:cs="Times New Roman" w:hint="default"/>
      </w:rPr>
    </w:lvl>
    <w:lvl w:ilvl="2" w:tplc="0419001B" w:tentative="1">
      <w:start w:val="1"/>
      <w:numFmt w:val="lowerRoman"/>
      <w:lvlText w:val="%3."/>
      <w:lvlJc w:val="right"/>
      <w:pPr>
        <w:tabs>
          <w:tab w:val="num" w:pos="1942"/>
        </w:tabs>
        <w:ind w:left="1942" w:hanging="180"/>
      </w:pPr>
      <w:rPr>
        <w:rFonts w:cs="Times New Roman"/>
      </w:rPr>
    </w:lvl>
    <w:lvl w:ilvl="3" w:tplc="0419000F" w:tentative="1">
      <w:start w:val="1"/>
      <w:numFmt w:val="decimal"/>
      <w:lvlText w:val="%4."/>
      <w:lvlJc w:val="left"/>
      <w:pPr>
        <w:tabs>
          <w:tab w:val="num" w:pos="2662"/>
        </w:tabs>
        <w:ind w:left="2662" w:hanging="360"/>
      </w:pPr>
      <w:rPr>
        <w:rFonts w:cs="Times New Roman"/>
      </w:rPr>
    </w:lvl>
    <w:lvl w:ilvl="4" w:tplc="04190019" w:tentative="1">
      <w:start w:val="1"/>
      <w:numFmt w:val="lowerLetter"/>
      <w:lvlText w:val="%5."/>
      <w:lvlJc w:val="left"/>
      <w:pPr>
        <w:tabs>
          <w:tab w:val="num" w:pos="3382"/>
        </w:tabs>
        <w:ind w:left="3382" w:hanging="360"/>
      </w:pPr>
      <w:rPr>
        <w:rFonts w:cs="Times New Roman"/>
      </w:rPr>
    </w:lvl>
    <w:lvl w:ilvl="5" w:tplc="0419001B" w:tentative="1">
      <w:start w:val="1"/>
      <w:numFmt w:val="lowerRoman"/>
      <w:lvlText w:val="%6."/>
      <w:lvlJc w:val="right"/>
      <w:pPr>
        <w:tabs>
          <w:tab w:val="num" w:pos="4102"/>
        </w:tabs>
        <w:ind w:left="4102" w:hanging="180"/>
      </w:pPr>
      <w:rPr>
        <w:rFonts w:cs="Times New Roman"/>
      </w:rPr>
    </w:lvl>
    <w:lvl w:ilvl="6" w:tplc="0419000F" w:tentative="1">
      <w:start w:val="1"/>
      <w:numFmt w:val="decimal"/>
      <w:lvlText w:val="%7."/>
      <w:lvlJc w:val="left"/>
      <w:pPr>
        <w:tabs>
          <w:tab w:val="num" w:pos="4822"/>
        </w:tabs>
        <w:ind w:left="4822" w:hanging="360"/>
      </w:pPr>
      <w:rPr>
        <w:rFonts w:cs="Times New Roman"/>
      </w:rPr>
    </w:lvl>
    <w:lvl w:ilvl="7" w:tplc="04190019" w:tentative="1">
      <w:start w:val="1"/>
      <w:numFmt w:val="lowerLetter"/>
      <w:lvlText w:val="%8."/>
      <w:lvlJc w:val="left"/>
      <w:pPr>
        <w:tabs>
          <w:tab w:val="num" w:pos="5542"/>
        </w:tabs>
        <w:ind w:left="5542" w:hanging="360"/>
      </w:pPr>
      <w:rPr>
        <w:rFonts w:cs="Times New Roman"/>
      </w:rPr>
    </w:lvl>
    <w:lvl w:ilvl="8" w:tplc="0419001B" w:tentative="1">
      <w:start w:val="1"/>
      <w:numFmt w:val="lowerRoman"/>
      <w:lvlText w:val="%9."/>
      <w:lvlJc w:val="right"/>
      <w:pPr>
        <w:tabs>
          <w:tab w:val="num" w:pos="6262"/>
        </w:tabs>
        <w:ind w:left="6262" w:hanging="180"/>
      </w:pPr>
      <w:rPr>
        <w:rFonts w:cs="Times New Roman"/>
      </w:rPr>
    </w:lvl>
  </w:abstractNum>
  <w:abstractNum w:abstractNumId="4">
    <w:nsid w:val="11256A0B"/>
    <w:multiLevelType w:val="hybridMultilevel"/>
    <w:tmpl w:val="5B86BB4C"/>
    <w:lvl w:ilvl="0" w:tplc="C3B68F6A">
      <w:start w:val="12"/>
      <w:numFmt w:val="decimal"/>
      <w:lvlText w:val="%1."/>
      <w:lvlJc w:val="left"/>
      <w:pPr>
        <w:ind w:left="942" w:hanging="375"/>
      </w:pPr>
      <w:rPr>
        <w:rFonts w:hint="default"/>
      </w:rPr>
    </w:lvl>
    <w:lvl w:ilvl="1" w:tplc="04190019" w:tentative="1">
      <w:start w:val="1"/>
      <w:numFmt w:val="lowerLetter"/>
      <w:lvlText w:val="%2."/>
      <w:lvlJc w:val="left"/>
      <w:pPr>
        <w:ind w:left="1647" w:hanging="360"/>
      </w:pPr>
    </w:lvl>
    <w:lvl w:ilvl="2" w:tplc="0419001B" w:tentative="1">
      <w:start w:val="1"/>
      <w:numFmt w:val="lowerRoman"/>
      <w:lvlText w:val="%3."/>
      <w:lvlJc w:val="right"/>
      <w:pPr>
        <w:ind w:left="2367" w:hanging="180"/>
      </w:pPr>
    </w:lvl>
    <w:lvl w:ilvl="3" w:tplc="0419000F" w:tentative="1">
      <w:start w:val="1"/>
      <w:numFmt w:val="decimal"/>
      <w:lvlText w:val="%4."/>
      <w:lvlJc w:val="left"/>
      <w:pPr>
        <w:ind w:left="3087" w:hanging="360"/>
      </w:pPr>
    </w:lvl>
    <w:lvl w:ilvl="4" w:tplc="04190019" w:tentative="1">
      <w:start w:val="1"/>
      <w:numFmt w:val="lowerLetter"/>
      <w:lvlText w:val="%5."/>
      <w:lvlJc w:val="left"/>
      <w:pPr>
        <w:ind w:left="3807" w:hanging="360"/>
      </w:pPr>
    </w:lvl>
    <w:lvl w:ilvl="5" w:tplc="0419001B" w:tentative="1">
      <w:start w:val="1"/>
      <w:numFmt w:val="lowerRoman"/>
      <w:lvlText w:val="%6."/>
      <w:lvlJc w:val="right"/>
      <w:pPr>
        <w:ind w:left="4527" w:hanging="180"/>
      </w:pPr>
    </w:lvl>
    <w:lvl w:ilvl="6" w:tplc="0419000F" w:tentative="1">
      <w:start w:val="1"/>
      <w:numFmt w:val="decimal"/>
      <w:lvlText w:val="%7."/>
      <w:lvlJc w:val="left"/>
      <w:pPr>
        <w:ind w:left="5247" w:hanging="360"/>
      </w:pPr>
    </w:lvl>
    <w:lvl w:ilvl="7" w:tplc="04190019" w:tentative="1">
      <w:start w:val="1"/>
      <w:numFmt w:val="lowerLetter"/>
      <w:lvlText w:val="%8."/>
      <w:lvlJc w:val="left"/>
      <w:pPr>
        <w:ind w:left="5967" w:hanging="360"/>
      </w:pPr>
    </w:lvl>
    <w:lvl w:ilvl="8" w:tplc="0419001B" w:tentative="1">
      <w:start w:val="1"/>
      <w:numFmt w:val="lowerRoman"/>
      <w:lvlText w:val="%9."/>
      <w:lvlJc w:val="right"/>
      <w:pPr>
        <w:ind w:left="6687" w:hanging="180"/>
      </w:pPr>
    </w:lvl>
  </w:abstractNum>
  <w:abstractNum w:abstractNumId="5">
    <w:nsid w:val="14577C56"/>
    <w:multiLevelType w:val="multilevel"/>
    <w:tmpl w:val="60F039DA"/>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6">
    <w:nsid w:val="1C400BAF"/>
    <w:multiLevelType w:val="multilevel"/>
    <w:tmpl w:val="C7D840B0"/>
    <w:lvl w:ilvl="0">
      <w:start w:val="1"/>
      <w:numFmt w:val="decimal"/>
      <w:lvlText w:val="%1"/>
      <w:lvlJc w:val="left"/>
      <w:pPr>
        <w:tabs>
          <w:tab w:val="num" w:pos="360"/>
        </w:tabs>
        <w:ind w:left="360" w:hanging="360"/>
      </w:pPr>
      <w:rPr>
        <w:rFonts w:cs="Times New Roman" w:hint="default"/>
      </w:rPr>
    </w:lvl>
    <w:lvl w:ilvl="1">
      <w:numFmt w:val="bullet"/>
      <w:lvlText w:val="-"/>
      <w:lvlJc w:val="left"/>
      <w:pPr>
        <w:tabs>
          <w:tab w:val="num" w:pos="1068"/>
        </w:tabs>
        <w:ind w:left="1068" w:hanging="360"/>
      </w:pPr>
      <w:rPr>
        <w:rFonts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7">
    <w:nsid w:val="1E8746F5"/>
    <w:multiLevelType w:val="hybridMultilevel"/>
    <w:tmpl w:val="B8B8E1DE"/>
    <w:lvl w:ilvl="0" w:tplc="1B0276E2">
      <w:start w:val="1"/>
      <w:numFmt w:val="bullet"/>
      <w:lvlText w:val=""/>
      <w:lvlJc w:val="center"/>
      <w:pPr>
        <w:ind w:left="720" w:hanging="360"/>
      </w:pPr>
      <w:rPr>
        <w:rFonts w:ascii="Symbol" w:hAnsi="Symbol" w:hint="default"/>
      </w:rPr>
    </w:lvl>
    <w:lvl w:ilvl="1" w:tplc="04190003">
      <w:start w:val="1"/>
      <w:numFmt w:val="bullet"/>
      <w:lvlText w:val="o"/>
      <w:lvlJc w:val="left"/>
      <w:pPr>
        <w:ind w:left="1440" w:hanging="360"/>
      </w:pPr>
      <w:rPr>
        <w:rFonts w:ascii="Courier New" w:hAnsi="Courier New" w:cs="Courier New" w:hint="default"/>
      </w:rPr>
    </w:lvl>
    <w:lvl w:ilvl="2" w:tplc="04190005" w:tentative="1">
      <w:start w:val="1"/>
      <w:numFmt w:val="bullet"/>
      <w:lvlText w:val=""/>
      <w:lvlJc w:val="left"/>
      <w:pPr>
        <w:ind w:left="2160" w:hanging="360"/>
      </w:pPr>
      <w:rPr>
        <w:rFonts w:ascii="Wingdings" w:hAnsi="Wingdings" w:hint="default"/>
      </w:rPr>
    </w:lvl>
    <w:lvl w:ilvl="3" w:tplc="04190001" w:tentative="1">
      <w:start w:val="1"/>
      <w:numFmt w:val="bullet"/>
      <w:lvlText w:val=""/>
      <w:lvlJc w:val="left"/>
      <w:pPr>
        <w:ind w:left="2880" w:hanging="360"/>
      </w:pPr>
      <w:rPr>
        <w:rFonts w:ascii="Symbol" w:hAnsi="Symbol" w:hint="default"/>
      </w:rPr>
    </w:lvl>
    <w:lvl w:ilvl="4" w:tplc="04190003" w:tentative="1">
      <w:start w:val="1"/>
      <w:numFmt w:val="bullet"/>
      <w:lvlText w:val="o"/>
      <w:lvlJc w:val="left"/>
      <w:pPr>
        <w:ind w:left="3600" w:hanging="360"/>
      </w:pPr>
      <w:rPr>
        <w:rFonts w:ascii="Courier New" w:hAnsi="Courier New" w:cs="Courier New" w:hint="default"/>
      </w:rPr>
    </w:lvl>
    <w:lvl w:ilvl="5" w:tplc="04190005" w:tentative="1">
      <w:start w:val="1"/>
      <w:numFmt w:val="bullet"/>
      <w:lvlText w:val=""/>
      <w:lvlJc w:val="left"/>
      <w:pPr>
        <w:ind w:left="4320" w:hanging="360"/>
      </w:pPr>
      <w:rPr>
        <w:rFonts w:ascii="Wingdings" w:hAnsi="Wingdings" w:hint="default"/>
      </w:rPr>
    </w:lvl>
    <w:lvl w:ilvl="6" w:tplc="04190001" w:tentative="1">
      <w:start w:val="1"/>
      <w:numFmt w:val="bullet"/>
      <w:lvlText w:val=""/>
      <w:lvlJc w:val="left"/>
      <w:pPr>
        <w:ind w:left="5040" w:hanging="360"/>
      </w:pPr>
      <w:rPr>
        <w:rFonts w:ascii="Symbol" w:hAnsi="Symbol" w:hint="default"/>
      </w:rPr>
    </w:lvl>
    <w:lvl w:ilvl="7" w:tplc="04190003" w:tentative="1">
      <w:start w:val="1"/>
      <w:numFmt w:val="bullet"/>
      <w:lvlText w:val="o"/>
      <w:lvlJc w:val="left"/>
      <w:pPr>
        <w:ind w:left="5760" w:hanging="360"/>
      </w:pPr>
      <w:rPr>
        <w:rFonts w:ascii="Courier New" w:hAnsi="Courier New" w:cs="Courier New" w:hint="default"/>
      </w:rPr>
    </w:lvl>
    <w:lvl w:ilvl="8" w:tplc="04190005" w:tentative="1">
      <w:start w:val="1"/>
      <w:numFmt w:val="bullet"/>
      <w:lvlText w:val=""/>
      <w:lvlJc w:val="left"/>
      <w:pPr>
        <w:ind w:left="6480" w:hanging="360"/>
      </w:pPr>
      <w:rPr>
        <w:rFonts w:ascii="Wingdings" w:hAnsi="Wingdings" w:hint="default"/>
      </w:rPr>
    </w:lvl>
  </w:abstractNum>
  <w:abstractNum w:abstractNumId="8">
    <w:nsid w:val="201C1B27"/>
    <w:multiLevelType w:val="singleLevel"/>
    <w:tmpl w:val="0419000F"/>
    <w:lvl w:ilvl="0">
      <w:start w:val="1"/>
      <w:numFmt w:val="decimal"/>
      <w:lvlText w:val="%1."/>
      <w:lvlJc w:val="left"/>
      <w:pPr>
        <w:tabs>
          <w:tab w:val="num" w:pos="360"/>
        </w:tabs>
        <w:ind w:left="360" w:hanging="360"/>
      </w:pPr>
      <w:rPr>
        <w:rFonts w:cs="Times New Roman"/>
      </w:rPr>
    </w:lvl>
  </w:abstractNum>
  <w:abstractNum w:abstractNumId="9">
    <w:nsid w:val="235F317F"/>
    <w:multiLevelType w:val="multilevel"/>
    <w:tmpl w:val="0BCC1732"/>
    <w:lvl w:ilvl="0">
      <w:start w:val="1"/>
      <w:numFmt w:val="russianLower"/>
      <w:pStyle w:val="a"/>
      <w:suff w:val="space"/>
      <w:lvlText w:val="%1)"/>
      <w:lvlJc w:val="left"/>
      <w:pPr>
        <w:ind w:firstLine="709"/>
      </w:pPr>
      <w:rPr>
        <w:rFonts w:cs="Times New Roman" w:hint="default"/>
      </w:rPr>
    </w:lvl>
    <w:lvl w:ilvl="1">
      <w:start w:val="1"/>
      <w:numFmt w:val="decimal"/>
      <w:suff w:val="space"/>
      <w:lvlText w:val="%2)"/>
      <w:lvlJc w:val="left"/>
      <w:pPr>
        <w:ind w:firstLine="1134"/>
      </w:pPr>
      <w:rPr>
        <w:rFonts w:cs="Times New Roman" w:hint="default"/>
      </w:rPr>
    </w:lvl>
    <w:lvl w:ilvl="2">
      <w:start w:val="1"/>
      <w:numFmt w:val="bullet"/>
      <w:suff w:val="space"/>
      <w:lvlText w:val=""/>
      <w:lvlJc w:val="left"/>
      <w:pPr>
        <w:ind w:firstLine="1559"/>
      </w:pPr>
      <w:rPr>
        <w:rFonts w:ascii="Symbol" w:hAnsi="Symbol" w:hint="default"/>
      </w:rPr>
    </w:lvl>
    <w:lvl w:ilvl="3">
      <w:start w:val="1"/>
      <w:numFmt w:val="decimal"/>
      <w:lvlText w:val="(%4)"/>
      <w:lvlJc w:val="left"/>
      <w:pPr>
        <w:tabs>
          <w:tab w:val="num" w:pos="2149"/>
        </w:tabs>
        <w:ind w:left="2149" w:hanging="360"/>
      </w:pPr>
      <w:rPr>
        <w:rFonts w:cs="Times New Roman" w:hint="default"/>
      </w:rPr>
    </w:lvl>
    <w:lvl w:ilvl="4">
      <w:start w:val="1"/>
      <w:numFmt w:val="lowerLetter"/>
      <w:lvlText w:val="(%5)"/>
      <w:lvlJc w:val="left"/>
      <w:pPr>
        <w:tabs>
          <w:tab w:val="num" w:pos="2509"/>
        </w:tabs>
        <w:ind w:left="2509" w:hanging="360"/>
      </w:pPr>
      <w:rPr>
        <w:rFonts w:cs="Times New Roman" w:hint="default"/>
      </w:rPr>
    </w:lvl>
    <w:lvl w:ilvl="5">
      <w:start w:val="1"/>
      <w:numFmt w:val="lowerRoman"/>
      <w:lvlText w:val="(%6)"/>
      <w:lvlJc w:val="left"/>
      <w:pPr>
        <w:tabs>
          <w:tab w:val="num" w:pos="2869"/>
        </w:tabs>
        <w:ind w:left="2869" w:hanging="360"/>
      </w:pPr>
      <w:rPr>
        <w:rFonts w:cs="Times New Roman" w:hint="default"/>
      </w:rPr>
    </w:lvl>
    <w:lvl w:ilvl="6">
      <w:start w:val="1"/>
      <w:numFmt w:val="decimal"/>
      <w:lvlText w:val="%7."/>
      <w:lvlJc w:val="left"/>
      <w:pPr>
        <w:tabs>
          <w:tab w:val="num" w:pos="3229"/>
        </w:tabs>
        <w:ind w:left="3229" w:hanging="360"/>
      </w:pPr>
      <w:rPr>
        <w:rFonts w:cs="Times New Roman" w:hint="default"/>
      </w:rPr>
    </w:lvl>
    <w:lvl w:ilvl="7">
      <w:start w:val="1"/>
      <w:numFmt w:val="lowerLetter"/>
      <w:lvlText w:val="%8."/>
      <w:lvlJc w:val="left"/>
      <w:pPr>
        <w:tabs>
          <w:tab w:val="num" w:pos="3589"/>
        </w:tabs>
        <w:ind w:left="3589" w:hanging="360"/>
      </w:pPr>
      <w:rPr>
        <w:rFonts w:cs="Times New Roman" w:hint="default"/>
      </w:rPr>
    </w:lvl>
    <w:lvl w:ilvl="8">
      <w:start w:val="1"/>
      <w:numFmt w:val="lowerRoman"/>
      <w:lvlText w:val="%9."/>
      <w:lvlJc w:val="left"/>
      <w:pPr>
        <w:tabs>
          <w:tab w:val="num" w:pos="3949"/>
        </w:tabs>
        <w:ind w:left="3949" w:hanging="360"/>
      </w:pPr>
      <w:rPr>
        <w:rFonts w:cs="Times New Roman" w:hint="default"/>
      </w:rPr>
    </w:lvl>
  </w:abstractNum>
  <w:abstractNum w:abstractNumId="10">
    <w:nsid w:val="26CC0A16"/>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1">
    <w:nsid w:val="28CF57CA"/>
    <w:multiLevelType w:val="multilevel"/>
    <w:tmpl w:val="4F7CCB58"/>
    <w:lvl w:ilvl="0">
      <w:start w:val="11"/>
      <w:numFmt w:val="decimal"/>
      <w:lvlText w:val="%1"/>
      <w:lvlJc w:val="left"/>
      <w:pPr>
        <w:ind w:left="480" w:hanging="480"/>
      </w:pPr>
      <w:rPr>
        <w:rFonts w:hint="default"/>
      </w:rPr>
    </w:lvl>
    <w:lvl w:ilvl="1">
      <w:start w:val="2"/>
      <w:numFmt w:val="decimal"/>
      <w:lvlText w:val="%1.%2"/>
      <w:lvlJc w:val="left"/>
      <w:pPr>
        <w:ind w:left="1320" w:hanging="720"/>
      </w:pPr>
      <w:rPr>
        <w:rFonts w:hint="default"/>
      </w:rPr>
    </w:lvl>
    <w:lvl w:ilvl="2">
      <w:start w:val="1"/>
      <w:numFmt w:val="decimal"/>
      <w:lvlText w:val="%1.%2.%3"/>
      <w:lvlJc w:val="left"/>
      <w:pPr>
        <w:ind w:left="1920" w:hanging="720"/>
      </w:pPr>
      <w:rPr>
        <w:rFonts w:hint="default"/>
      </w:rPr>
    </w:lvl>
    <w:lvl w:ilvl="3">
      <w:start w:val="1"/>
      <w:numFmt w:val="decimal"/>
      <w:lvlText w:val="%1.%2.%3.%4"/>
      <w:lvlJc w:val="left"/>
      <w:pPr>
        <w:ind w:left="2880" w:hanging="1080"/>
      </w:pPr>
      <w:rPr>
        <w:rFonts w:hint="default"/>
      </w:rPr>
    </w:lvl>
    <w:lvl w:ilvl="4">
      <w:start w:val="1"/>
      <w:numFmt w:val="decimal"/>
      <w:lvlText w:val="%1.%2.%3.%4.%5"/>
      <w:lvlJc w:val="left"/>
      <w:pPr>
        <w:ind w:left="3840" w:hanging="1440"/>
      </w:pPr>
      <w:rPr>
        <w:rFonts w:hint="default"/>
      </w:rPr>
    </w:lvl>
    <w:lvl w:ilvl="5">
      <w:start w:val="1"/>
      <w:numFmt w:val="decimal"/>
      <w:lvlText w:val="%1.%2.%3.%4.%5.%6"/>
      <w:lvlJc w:val="left"/>
      <w:pPr>
        <w:ind w:left="4440" w:hanging="1440"/>
      </w:pPr>
      <w:rPr>
        <w:rFonts w:hint="default"/>
      </w:rPr>
    </w:lvl>
    <w:lvl w:ilvl="6">
      <w:start w:val="1"/>
      <w:numFmt w:val="decimal"/>
      <w:lvlText w:val="%1.%2.%3.%4.%5.%6.%7"/>
      <w:lvlJc w:val="left"/>
      <w:pPr>
        <w:ind w:left="5400" w:hanging="1800"/>
      </w:pPr>
      <w:rPr>
        <w:rFonts w:hint="default"/>
      </w:rPr>
    </w:lvl>
    <w:lvl w:ilvl="7">
      <w:start w:val="1"/>
      <w:numFmt w:val="decimal"/>
      <w:lvlText w:val="%1.%2.%3.%4.%5.%6.%7.%8"/>
      <w:lvlJc w:val="left"/>
      <w:pPr>
        <w:ind w:left="6360" w:hanging="2160"/>
      </w:pPr>
      <w:rPr>
        <w:rFonts w:hint="default"/>
      </w:rPr>
    </w:lvl>
    <w:lvl w:ilvl="8">
      <w:start w:val="1"/>
      <w:numFmt w:val="decimal"/>
      <w:lvlText w:val="%1.%2.%3.%4.%5.%6.%7.%8.%9"/>
      <w:lvlJc w:val="left"/>
      <w:pPr>
        <w:ind w:left="6960" w:hanging="2160"/>
      </w:pPr>
      <w:rPr>
        <w:rFonts w:hint="default"/>
      </w:rPr>
    </w:lvl>
  </w:abstractNum>
  <w:abstractNum w:abstractNumId="12">
    <w:nsid w:val="29B37AC4"/>
    <w:multiLevelType w:val="multilevel"/>
    <w:tmpl w:val="11568DB6"/>
    <w:lvl w:ilvl="0">
      <w:start w:val="1"/>
      <w:numFmt w:val="bullet"/>
      <w:pStyle w:val="a0"/>
      <w:lvlText w:val=""/>
      <w:lvlJc w:val="left"/>
      <w:pPr>
        <w:tabs>
          <w:tab w:val="num" w:pos="1758"/>
        </w:tabs>
        <w:ind w:left="1758" w:hanging="454"/>
      </w:pPr>
      <w:rPr>
        <w:rFonts w:ascii="Symbol" w:hAnsi="Symbol" w:hint="default"/>
      </w:rPr>
    </w:lvl>
    <w:lvl w:ilvl="1">
      <w:start w:val="7"/>
      <w:numFmt w:val="bullet"/>
      <w:lvlText w:val=""/>
      <w:lvlJc w:val="left"/>
      <w:pPr>
        <w:tabs>
          <w:tab w:val="num" w:pos="2520"/>
        </w:tabs>
        <w:ind w:left="2520" w:hanging="360"/>
      </w:pPr>
      <w:rPr>
        <w:rFonts w:ascii="Symbol" w:eastAsia="Times New Roman" w:hAnsi="Symbol" w:hint="default"/>
        <w:sz w:val="20"/>
      </w:rPr>
    </w:lvl>
    <w:lvl w:ilvl="2" w:tentative="1">
      <w:start w:val="1"/>
      <w:numFmt w:val="bullet"/>
      <w:lvlText w:val=""/>
      <w:lvlJc w:val="left"/>
      <w:pPr>
        <w:tabs>
          <w:tab w:val="num" w:pos="3240"/>
        </w:tabs>
        <w:ind w:left="3240" w:hanging="360"/>
      </w:pPr>
      <w:rPr>
        <w:rFonts w:ascii="Wingdings" w:hAnsi="Wingdings" w:hint="default"/>
      </w:rPr>
    </w:lvl>
    <w:lvl w:ilvl="3" w:tentative="1">
      <w:start w:val="1"/>
      <w:numFmt w:val="bullet"/>
      <w:lvlText w:val=""/>
      <w:lvlJc w:val="left"/>
      <w:pPr>
        <w:tabs>
          <w:tab w:val="num" w:pos="3960"/>
        </w:tabs>
        <w:ind w:left="3960" w:hanging="360"/>
      </w:pPr>
      <w:rPr>
        <w:rFonts w:ascii="Symbol" w:hAnsi="Symbol" w:hint="default"/>
      </w:rPr>
    </w:lvl>
    <w:lvl w:ilvl="4" w:tentative="1">
      <w:start w:val="1"/>
      <w:numFmt w:val="bullet"/>
      <w:lvlText w:val="o"/>
      <w:lvlJc w:val="left"/>
      <w:pPr>
        <w:tabs>
          <w:tab w:val="num" w:pos="4680"/>
        </w:tabs>
        <w:ind w:left="4680" w:hanging="360"/>
      </w:pPr>
      <w:rPr>
        <w:rFonts w:ascii="Courier New" w:hAnsi="Courier New" w:hint="default"/>
      </w:rPr>
    </w:lvl>
    <w:lvl w:ilvl="5" w:tentative="1">
      <w:start w:val="1"/>
      <w:numFmt w:val="bullet"/>
      <w:lvlText w:val=""/>
      <w:lvlJc w:val="left"/>
      <w:pPr>
        <w:tabs>
          <w:tab w:val="num" w:pos="5400"/>
        </w:tabs>
        <w:ind w:left="5400" w:hanging="360"/>
      </w:pPr>
      <w:rPr>
        <w:rFonts w:ascii="Wingdings" w:hAnsi="Wingdings" w:hint="default"/>
      </w:rPr>
    </w:lvl>
    <w:lvl w:ilvl="6" w:tentative="1">
      <w:start w:val="1"/>
      <w:numFmt w:val="bullet"/>
      <w:lvlText w:val=""/>
      <w:lvlJc w:val="left"/>
      <w:pPr>
        <w:tabs>
          <w:tab w:val="num" w:pos="6120"/>
        </w:tabs>
        <w:ind w:left="6120" w:hanging="360"/>
      </w:pPr>
      <w:rPr>
        <w:rFonts w:ascii="Symbol" w:hAnsi="Symbol" w:hint="default"/>
      </w:rPr>
    </w:lvl>
    <w:lvl w:ilvl="7" w:tentative="1">
      <w:start w:val="1"/>
      <w:numFmt w:val="bullet"/>
      <w:lvlText w:val="o"/>
      <w:lvlJc w:val="left"/>
      <w:pPr>
        <w:tabs>
          <w:tab w:val="num" w:pos="6840"/>
        </w:tabs>
        <w:ind w:left="6840" w:hanging="360"/>
      </w:pPr>
      <w:rPr>
        <w:rFonts w:ascii="Courier New" w:hAnsi="Courier New" w:hint="default"/>
      </w:rPr>
    </w:lvl>
    <w:lvl w:ilvl="8" w:tentative="1">
      <w:start w:val="1"/>
      <w:numFmt w:val="bullet"/>
      <w:lvlText w:val=""/>
      <w:lvlJc w:val="left"/>
      <w:pPr>
        <w:tabs>
          <w:tab w:val="num" w:pos="7560"/>
        </w:tabs>
        <w:ind w:left="7560" w:hanging="360"/>
      </w:pPr>
      <w:rPr>
        <w:rFonts w:ascii="Wingdings" w:hAnsi="Wingdings" w:hint="default"/>
      </w:rPr>
    </w:lvl>
  </w:abstractNum>
  <w:abstractNum w:abstractNumId="13">
    <w:nsid w:val="2FDD5E69"/>
    <w:multiLevelType w:val="multilevel"/>
    <w:tmpl w:val="75F0FD2A"/>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14">
    <w:nsid w:val="2FF45D70"/>
    <w:multiLevelType w:val="hybridMultilevel"/>
    <w:tmpl w:val="9600E932"/>
    <w:lvl w:ilvl="0" w:tplc="047C4084">
      <w:numFmt w:val="bullet"/>
      <w:lvlText w:val="-"/>
      <w:lvlJc w:val="left"/>
      <w:pPr>
        <w:ind w:left="1848" w:hanging="360"/>
      </w:pPr>
      <w:rPr>
        <w:rFonts w:hint="default"/>
      </w:rPr>
    </w:lvl>
    <w:lvl w:ilvl="1" w:tplc="04190003" w:tentative="1">
      <w:start w:val="1"/>
      <w:numFmt w:val="bullet"/>
      <w:lvlText w:val="o"/>
      <w:lvlJc w:val="left"/>
      <w:pPr>
        <w:ind w:left="2568" w:hanging="360"/>
      </w:pPr>
      <w:rPr>
        <w:rFonts w:ascii="Courier New" w:hAnsi="Courier New" w:cs="Courier New" w:hint="default"/>
      </w:rPr>
    </w:lvl>
    <w:lvl w:ilvl="2" w:tplc="04190005" w:tentative="1">
      <w:start w:val="1"/>
      <w:numFmt w:val="bullet"/>
      <w:lvlText w:val=""/>
      <w:lvlJc w:val="left"/>
      <w:pPr>
        <w:ind w:left="3288" w:hanging="360"/>
      </w:pPr>
      <w:rPr>
        <w:rFonts w:ascii="Wingdings" w:hAnsi="Wingdings" w:hint="default"/>
      </w:rPr>
    </w:lvl>
    <w:lvl w:ilvl="3" w:tplc="04190001" w:tentative="1">
      <w:start w:val="1"/>
      <w:numFmt w:val="bullet"/>
      <w:lvlText w:val=""/>
      <w:lvlJc w:val="left"/>
      <w:pPr>
        <w:ind w:left="4008" w:hanging="360"/>
      </w:pPr>
      <w:rPr>
        <w:rFonts w:ascii="Symbol" w:hAnsi="Symbol" w:hint="default"/>
      </w:rPr>
    </w:lvl>
    <w:lvl w:ilvl="4" w:tplc="04190003" w:tentative="1">
      <w:start w:val="1"/>
      <w:numFmt w:val="bullet"/>
      <w:lvlText w:val="o"/>
      <w:lvlJc w:val="left"/>
      <w:pPr>
        <w:ind w:left="4728" w:hanging="360"/>
      </w:pPr>
      <w:rPr>
        <w:rFonts w:ascii="Courier New" w:hAnsi="Courier New" w:cs="Courier New" w:hint="default"/>
      </w:rPr>
    </w:lvl>
    <w:lvl w:ilvl="5" w:tplc="04190005" w:tentative="1">
      <w:start w:val="1"/>
      <w:numFmt w:val="bullet"/>
      <w:lvlText w:val=""/>
      <w:lvlJc w:val="left"/>
      <w:pPr>
        <w:ind w:left="5448" w:hanging="360"/>
      </w:pPr>
      <w:rPr>
        <w:rFonts w:ascii="Wingdings" w:hAnsi="Wingdings" w:hint="default"/>
      </w:rPr>
    </w:lvl>
    <w:lvl w:ilvl="6" w:tplc="04190001" w:tentative="1">
      <w:start w:val="1"/>
      <w:numFmt w:val="bullet"/>
      <w:lvlText w:val=""/>
      <w:lvlJc w:val="left"/>
      <w:pPr>
        <w:ind w:left="6168" w:hanging="360"/>
      </w:pPr>
      <w:rPr>
        <w:rFonts w:ascii="Symbol" w:hAnsi="Symbol" w:hint="default"/>
      </w:rPr>
    </w:lvl>
    <w:lvl w:ilvl="7" w:tplc="04190003" w:tentative="1">
      <w:start w:val="1"/>
      <w:numFmt w:val="bullet"/>
      <w:lvlText w:val="o"/>
      <w:lvlJc w:val="left"/>
      <w:pPr>
        <w:ind w:left="6888" w:hanging="360"/>
      </w:pPr>
      <w:rPr>
        <w:rFonts w:ascii="Courier New" w:hAnsi="Courier New" w:cs="Courier New" w:hint="default"/>
      </w:rPr>
    </w:lvl>
    <w:lvl w:ilvl="8" w:tplc="04190005" w:tentative="1">
      <w:start w:val="1"/>
      <w:numFmt w:val="bullet"/>
      <w:lvlText w:val=""/>
      <w:lvlJc w:val="left"/>
      <w:pPr>
        <w:ind w:left="7608" w:hanging="360"/>
      </w:pPr>
      <w:rPr>
        <w:rFonts w:ascii="Wingdings" w:hAnsi="Wingdings" w:hint="default"/>
      </w:rPr>
    </w:lvl>
  </w:abstractNum>
  <w:abstractNum w:abstractNumId="15">
    <w:nsid w:val="323D1B31"/>
    <w:multiLevelType w:val="singleLevel"/>
    <w:tmpl w:val="0419000F"/>
    <w:lvl w:ilvl="0">
      <w:start w:val="1"/>
      <w:numFmt w:val="decimal"/>
      <w:lvlText w:val="%1."/>
      <w:lvlJc w:val="left"/>
      <w:pPr>
        <w:tabs>
          <w:tab w:val="num" w:pos="360"/>
        </w:tabs>
        <w:ind w:left="360" w:hanging="360"/>
      </w:pPr>
      <w:rPr>
        <w:rFonts w:cs="Times New Roman"/>
      </w:rPr>
    </w:lvl>
  </w:abstractNum>
  <w:abstractNum w:abstractNumId="16">
    <w:nsid w:val="391D3D9A"/>
    <w:multiLevelType w:val="singleLevel"/>
    <w:tmpl w:val="F1C0114E"/>
    <w:lvl w:ilvl="0">
      <w:start w:val="5"/>
      <w:numFmt w:val="bullet"/>
      <w:pStyle w:val="3"/>
      <w:lvlText w:val="-"/>
      <w:lvlJc w:val="left"/>
      <w:pPr>
        <w:tabs>
          <w:tab w:val="num" w:pos="1080"/>
        </w:tabs>
        <w:ind w:left="1080" w:hanging="360"/>
      </w:pPr>
      <w:rPr>
        <w:rFonts w:hint="default"/>
      </w:rPr>
    </w:lvl>
  </w:abstractNum>
  <w:abstractNum w:abstractNumId="17">
    <w:nsid w:val="394C44E4"/>
    <w:multiLevelType w:val="multilevel"/>
    <w:tmpl w:val="00946DFC"/>
    <w:lvl w:ilvl="0">
      <w:start w:val="1"/>
      <w:numFmt w:val="decimal"/>
      <w:lvlText w:val="%1"/>
      <w:lvlJc w:val="left"/>
      <w:pPr>
        <w:tabs>
          <w:tab w:val="num" w:pos="360"/>
        </w:tabs>
      </w:pPr>
      <w:rPr>
        <w:rFonts w:cs="Times New Roman"/>
        <w:sz w:val="24"/>
      </w:rPr>
    </w:lvl>
    <w:lvl w:ilvl="1">
      <w:start w:val="1"/>
      <w:numFmt w:val="decimal"/>
      <w:pStyle w:val="9"/>
      <w:lvlText w:val="%1.%2"/>
      <w:lvlJc w:val="left"/>
      <w:pPr>
        <w:tabs>
          <w:tab w:val="num" w:pos="360"/>
        </w:tabs>
      </w:pPr>
      <w:rPr>
        <w:rFonts w:cs="Times New Roman"/>
        <w:sz w:val="24"/>
      </w:rPr>
    </w:lvl>
    <w:lvl w:ilvl="2">
      <w:start w:val="1"/>
      <w:numFmt w:val="decimal"/>
      <w:lvlText w:val="%1.%2.%3"/>
      <w:lvlJc w:val="left"/>
      <w:pPr>
        <w:tabs>
          <w:tab w:val="num" w:pos="720"/>
        </w:tabs>
      </w:pPr>
      <w:rPr>
        <w:rFonts w:cs="Times New Roman"/>
        <w:sz w:val="24"/>
      </w:rPr>
    </w:lvl>
    <w:lvl w:ilvl="3">
      <w:start w:val="1"/>
      <w:numFmt w:val="decimal"/>
      <w:lvlText w:val="%1.%2.%3.%4"/>
      <w:lvlJc w:val="left"/>
      <w:pPr>
        <w:tabs>
          <w:tab w:val="num" w:pos="864"/>
        </w:tabs>
        <w:ind w:left="864" w:hanging="864"/>
      </w:pPr>
      <w:rPr>
        <w:rFonts w:cs="Times New Roman"/>
      </w:rPr>
    </w:lvl>
    <w:lvl w:ilvl="4">
      <w:start w:val="1"/>
      <w:numFmt w:val="decimal"/>
      <w:lvlText w:val="%1.%2.%3.%4.%5"/>
      <w:lvlJc w:val="left"/>
      <w:pPr>
        <w:tabs>
          <w:tab w:val="num" w:pos="1008"/>
        </w:tabs>
        <w:ind w:left="1008" w:hanging="1008"/>
      </w:pPr>
      <w:rPr>
        <w:rFonts w:cs="Times New Roman"/>
      </w:rPr>
    </w:lvl>
    <w:lvl w:ilvl="5">
      <w:start w:val="1"/>
      <w:numFmt w:val="decimal"/>
      <w:lvlText w:val="%1.%2.%3.%4.%5.%6"/>
      <w:lvlJc w:val="left"/>
      <w:pPr>
        <w:tabs>
          <w:tab w:val="num" w:pos="1152"/>
        </w:tabs>
        <w:ind w:left="1152" w:hanging="1152"/>
      </w:pPr>
      <w:rPr>
        <w:rFonts w:cs="Times New Roman"/>
      </w:rPr>
    </w:lvl>
    <w:lvl w:ilvl="6">
      <w:start w:val="1"/>
      <w:numFmt w:val="decimal"/>
      <w:lvlText w:val="%1.%2.%3.%4.%5.%6.%7"/>
      <w:lvlJc w:val="left"/>
      <w:pPr>
        <w:tabs>
          <w:tab w:val="num" w:pos="1296"/>
        </w:tabs>
        <w:ind w:left="1296" w:hanging="1296"/>
      </w:pPr>
      <w:rPr>
        <w:rFonts w:cs="Times New Roman"/>
      </w:rPr>
    </w:lvl>
    <w:lvl w:ilvl="7">
      <w:start w:val="1"/>
      <w:numFmt w:val="decimal"/>
      <w:lvlText w:val="%1.%2.%3.%4.%5.%6.%7.%8"/>
      <w:lvlJc w:val="left"/>
      <w:pPr>
        <w:tabs>
          <w:tab w:val="num" w:pos="1440"/>
        </w:tabs>
        <w:ind w:left="1440" w:hanging="1440"/>
      </w:pPr>
      <w:rPr>
        <w:rFonts w:cs="Times New Roman"/>
      </w:rPr>
    </w:lvl>
    <w:lvl w:ilvl="8">
      <w:start w:val="1"/>
      <w:numFmt w:val="decimal"/>
      <w:lvlText w:val="%1.%2.%3.%4.%5.%6.%7.%8.%9"/>
      <w:lvlJc w:val="left"/>
      <w:pPr>
        <w:tabs>
          <w:tab w:val="num" w:pos="1584"/>
        </w:tabs>
        <w:ind w:left="1584" w:hanging="1584"/>
      </w:pPr>
      <w:rPr>
        <w:rFonts w:cs="Times New Roman"/>
      </w:rPr>
    </w:lvl>
  </w:abstractNum>
  <w:abstractNum w:abstractNumId="18">
    <w:nsid w:val="39D5529A"/>
    <w:multiLevelType w:val="hybridMultilevel"/>
    <w:tmpl w:val="6966E340"/>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19">
    <w:nsid w:val="44D97FA4"/>
    <w:multiLevelType w:val="hybridMultilevel"/>
    <w:tmpl w:val="7BEA5688"/>
    <w:lvl w:ilvl="0" w:tplc="B0BA3E5A">
      <w:start w:val="1"/>
      <w:numFmt w:val="decimal"/>
      <w:lvlText w:val="4.%1"/>
      <w:lvlJc w:val="left"/>
      <w:pPr>
        <w:tabs>
          <w:tab w:val="num" w:pos="2203"/>
        </w:tabs>
        <w:ind w:left="2203" w:hanging="360"/>
      </w:pPr>
      <w:rPr>
        <w:rFonts w:cs="Times New Roman" w:hint="default"/>
        <w:b w:val="0"/>
        <w:color w:val="auto"/>
        <w:sz w:val="24"/>
        <w:szCs w:val="24"/>
      </w:rPr>
    </w:lvl>
    <w:lvl w:ilvl="1" w:tplc="32ECF3DC">
      <w:start w:val="5"/>
      <w:numFmt w:val="decimal"/>
      <w:lvlText w:val="%2"/>
      <w:lvlJc w:val="left"/>
      <w:pPr>
        <w:tabs>
          <w:tab w:val="num" w:pos="1440"/>
        </w:tabs>
        <w:ind w:left="1440" w:hanging="360"/>
      </w:pPr>
      <w:rPr>
        <w:rFonts w:cs="Times New Roman" w:hint="default"/>
        <w:b/>
        <w:color w:val="auto"/>
        <w:sz w:val="24"/>
        <w:szCs w:val="24"/>
      </w:rPr>
    </w:lvl>
    <w:lvl w:ilvl="2" w:tplc="0419001B" w:tentative="1">
      <w:start w:val="1"/>
      <w:numFmt w:val="lowerRoman"/>
      <w:lvlText w:val="%3."/>
      <w:lvlJc w:val="right"/>
      <w:pPr>
        <w:tabs>
          <w:tab w:val="num" w:pos="2160"/>
        </w:tabs>
        <w:ind w:left="2160" w:hanging="180"/>
      </w:pPr>
      <w:rPr>
        <w:rFonts w:cs="Times New Roman"/>
      </w:rPr>
    </w:lvl>
    <w:lvl w:ilvl="3" w:tplc="0419000F" w:tentative="1">
      <w:start w:val="1"/>
      <w:numFmt w:val="decimal"/>
      <w:lvlText w:val="%4."/>
      <w:lvlJc w:val="left"/>
      <w:pPr>
        <w:tabs>
          <w:tab w:val="num" w:pos="2880"/>
        </w:tabs>
        <w:ind w:left="2880" w:hanging="360"/>
      </w:pPr>
      <w:rPr>
        <w:rFonts w:cs="Times New Roman"/>
      </w:rPr>
    </w:lvl>
    <w:lvl w:ilvl="4" w:tplc="04190019" w:tentative="1">
      <w:start w:val="1"/>
      <w:numFmt w:val="lowerLetter"/>
      <w:lvlText w:val="%5."/>
      <w:lvlJc w:val="left"/>
      <w:pPr>
        <w:tabs>
          <w:tab w:val="num" w:pos="3600"/>
        </w:tabs>
        <w:ind w:left="3600" w:hanging="360"/>
      </w:pPr>
      <w:rPr>
        <w:rFonts w:cs="Times New Roman"/>
      </w:rPr>
    </w:lvl>
    <w:lvl w:ilvl="5" w:tplc="0419001B" w:tentative="1">
      <w:start w:val="1"/>
      <w:numFmt w:val="lowerRoman"/>
      <w:lvlText w:val="%6."/>
      <w:lvlJc w:val="right"/>
      <w:pPr>
        <w:tabs>
          <w:tab w:val="num" w:pos="4320"/>
        </w:tabs>
        <w:ind w:left="4320" w:hanging="180"/>
      </w:pPr>
      <w:rPr>
        <w:rFonts w:cs="Times New Roman"/>
      </w:rPr>
    </w:lvl>
    <w:lvl w:ilvl="6" w:tplc="0419000F" w:tentative="1">
      <w:start w:val="1"/>
      <w:numFmt w:val="decimal"/>
      <w:lvlText w:val="%7."/>
      <w:lvlJc w:val="left"/>
      <w:pPr>
        <w:tabs>
          <w:tab w:val="num" w:pos="5040"/>
        </w:tabs>
        <w:ind w:left="5040" w:hanging="360"/>
      </w:pPr>
      <w:rPr>
        <w:rFonts w:cs="Times New Roman"/>
      </w:rPr>
    </w:lvl>
    <w:lvl w:ilvl="7" w:tplc="04190019" w:tentative="1">
      <w:start w:val="1"/>
      <w:numFmt w:val="lowerLetter"/>
      <w:lvlText w:val="%8."/>
      <w:lvlJc w:val="left"/>
      <w:pPr>
        <w:tabs>
          <w:tab w:val="num" w:pos="5760"/>
        </w:tabs>
        <w:ind w:left="5760" w:hanging="360"/>
      </w:pPr>
      <w:rPr>
        <w:rFonts w:cs="Times New Roman"/>
      </w:rPr>
    </w:lvl>
    <w:lvl w:ilvl="8" w:tplc="0419001B" w:tentative="1">
      <w:start w:val="1"/>
      <w:numFmt w:val="lowerRoman"/>
      <w:lvlText w:val="%9."/>
      <w:lvlJc w:val="right"/>
      <w:pPr>
        <w:tabs>
          <w:tab w:val="num" w:pos="6480"/>
        </w:tabs>
        <w:ind w:left="6480" w:hanging="180"/>
      </w:pPr>
      <w:rPr>
        <w:rFonts w:cs="Times New Roman"/>
      </w:rPr>
    </w:lvl>
  </w:abstractNum>
  <w:abstractNum w:abstractNumId="20">
    <w:nsid w:val="464E6993"/>
    <w:multiLevelType w:val="hybridMultilevel"/>
    <w:tmpl w:val="DE98EB94"/>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1">
    <w:nsid w:val="4915710A"/>
    <w:multiLevelType w:val="singleLevel"/>
    <w:tmpl w:val="6E1CA80C"/>
    <w:lvl w:ilvl="0">
      <w:start w:val="1"/>
      <w:numFmt w:val="bullet"/>
      <w:pStyle w:val="30"/>
      <w:lvlText w:val=""/>
      <w:lvlJc w:val="left"/>
      <w:pPr>
        <w:tabs>
          <w:tab w:val="num" w:pos="360"/>
        </w:tabs>
        <w:ind w:left="360" w:hanging="360"/>
      </w:pPr>
      <w:rPr>
        <w:rFonts w:ascii="Symbol" w:hAnsi="Symbol" w:hint="default"/>
      </w:rPr>
    </w:lvl>
  </w:abstractNum>
  <w:abstractNum w:abstractNumId="22">
    <w:nsid w:val="4A904CC0"/>
    <w:multiLevelType w:val="singleLevel"/>
    <w:tmpl w:val="0419000F"/>
    <w:lvl w:ilvl="0">
      <w:start w:val="1"/>
      <w:numFmt w:val="decimal"/>
      <w:lvlText w:val="%1."/>
      <w:lvlJc w:val="left"/>
      <w:pPr>
        <w:tabs>
          <w:tab w:val="num" w:pos="360"/>
        </w:tabs>
        <w:ind w:left="360" w:hanging="360"/>
      </w:pPr>
      <w:rPr>
        <w:rFonts w:cs="Times New Roman"/>
      </w:rPr>
    </w:lvl>
  </w:abstractNum>
  <w:abstractNum w:abstractNumId="23">
    <w:nsid w:val="4B05489F"/>
    <w:multiLevelType w:val="multilevel"/>
    <w:tmpl w:val="87DA3A90"/>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24">
    <w:nsid w:val="50CC7619"/>
    <w:multiLevelType w:val="hybridMultilevel"/>
    <w:tmpl w:val="BF72029E"/>
    <w:lvl w:ilvl="0" w:tplc="D84EE09E">
      <w:start w:val="1"/>
      <w:numFmt w:val="bullet"/>
      <w:pStyle w:val="a1"/>
      <w:lvlText w:val=""/>
      <w:lvlJc w:val="left"/>
      <w:pPr>
        <w:tabs>
          <w:tab w:val="num" w:pos="992"/>
        </w:tabs>
        <w:ind w:firstLine="709"/>
      </w:pPr>
      <w:rPr>
        <w:rFonts w:ascii="Symbol" w:hAnsi="Symbol" w:hint="default"/>
      </w:rPr>
    </w:lvl>
    <w:lvl w:ilvl="1" w:tplc="ADA05CEE">
      <w:start w:val="1"/>
      <w:numFmt w:val="bullet"/>
      <w:lvlText w:val="o"/>
      <w:lvlJc w:val="left"/>
      <w:pPr>
        <w:tabs>
          <w:tab w:val="num" w:pos="1440"/>
        </w:tabs>
        <w:ind w:left="1440" w:hanging="360"/>
      </w:pPr>
      <w:rPr>
        <w:rFonts w:ascii="Courier New" w:hAnsi="Courier New" w:hint="default"/>
      </w:rPr>
    </w:lvl>
    <w:lvl w:ilvl="2" w:tplc="8AAED6D6">
      <w:start w:val="1"/>
      <w:numFmt w:val="bullet"/>
      <w:lvlText w:val=""/>
      <w:lvlJc w:val="left"/>
      <w:pPr>
        <w:tabs>
          <w:tab w:val="num" w:pos="2160"/>
        </w:tabs>
        <w:ind w:left="2160" w:hanging="360"/>
      </w:pPr>
      <w:rPr>
        <w:rFonts w:ascii="Wingdings" w:hAnsi="Wingdings" w:hint="default"/>
      </w:rPr>
    </w:lvl>
    <w:lvl w:ilvl="3" w:tplc="4D36642A">
      <w:start w:val="1"/>
      <w:numFmt w:val="bullet"/>
      <w:lvlText w:val=""/>
      <w:lvlJc w:val="left"/>
      <w:pPr>
        <w:tabs>
          <w:tab w:val="num" w:pos="2880"/>
        </w:tabs>
        <w:ind w:left="2880" w:hanging="360"/>
      </w:pPr>
      <w:rPr>
        <w:rFonts w:ascii="Symbol" w:hAnsi="Symbol" w:hint="default"/>
      </w:rPr>
    </w:lvl>
    <w:lvl w:ilvl="4" w:tplc="173250E4">
      <w:start w:val="1"/>
      <w:numFmt w:val="bullet"/>
      <w:lvlText w:val="o"/>
      <w:lvlJc w:val="left"/>
      <w:pPr>
        <w:tabs>
          <w:tab w:val="num" w:pos="3600"/>
        </w:tabs>
        <w:ind w:left="3600" w:hanging="360"/>
      </w:pPr>
      <w:rPr>
        <w:rFonts w:ascii="Courier New" w:hAnsi="Courier New" w:hint="default"/>
      </w:rPr>
    </w:lvl>
    <w:lvl w:ilvl="5" w:tplc="AE384CFC">
      <w:start w:val="1"/>
      <w:numFmt w:val="bullet"/>
      <w:lvlText w:val=""/>
      <w:lvlJc w:val="left"/>
      <w:pPr>
        <w:tabs>
          <w:tab w:val="num" w:pos="4320"/>
        </w:tabs>
        <w:ind w:left="4320" w:hanging="360"/>
      </w:pPr>
      <w:rPr>
        <w:rFonts w:ascii="Wingdings" w:hAnsi="Wingdings" w:hint="default"/>
      </w:rPr>
    </w:lvl>
    <w:lvl w:ilvl="6" w:tplc="CF6882FE">
      <w:start w:val="1"/>
      <w:numFmt w:val="bullet"/>
      <w:lvlText w:val=""/>
      <w:lvlJc w:val="left"/>
      <w:pPr>
        <w:tabs>
          <w:tab w:val="num" w:pos="5040"/>
        </w:tabs>
        <w:ind w:left="5040" w:hanging="360"/>
      </w:pPr>
      <w:rPr>
        <w:rFonts w:ascii="Symbol" w:hAnsi="Symbol" w:hint="default"/>
      </w:rPr>
    </w:lvl>
    <w:lvl w:ilvl="7" w:tplc="F21A89C6">
      <w:start w:val="1"/>
      <w:numFmt w:val="bullet"/>
      <w:lvlText w:val="o"/>
      <w:lvlJc w:val="left"/>
      <w:pPr>
        <w:tabs>
          <w:tab w:val="num" w:pos="5760"/>
        </w:tabs>
        <w:ind w:left="5760" w:hanging="360"/>
      </w:pPr>
      <w:rPr>
        <w:rFonts w:ascii="Courier New" w:hAnsi="Courier New" w:hint="default"/>
      </w:rPr>
    </w:lvl>
    <w:lvl w:ilvl="8" w:tplc="030E6BBC">
      <w:start w:val="1"/>
      <w:numFmt w:val="bullet"/>
      <w:lvlText w:val=""/>
      <w:lvlJc w:val="left"/>
      <w:pPr>
        <w:tabs>
          <w:tab w:val="num" w:pos="6480"/>
        </w:tabs>
        <w:ind w:left="6480" w:hanging="360"/>
      </w:pPr>
      <w:rPr>
        <w:rFonts w:ascii="Wingdings" w:hAnsi="Wingdings" w:hint="default"/>
      </w:rPr>
    </w:lvl>
  </w:abstractNum>
  <w:abstractNum w:abstractNumId="25">
    <w:nsid w:val="520C607D"/>
    <w:multiLevelType w:val="multilevel"/>
    <w:tmpl w:val="FF840A40"/>
    <w:lvl w:ilvl="0">
      <w:start w:val="1"/>
      <w:numFmt w:val="decimal"/>
      <w:pStyle w:val="a2"/>
      <w:lvlText w:val="%1."/>
      <w:lvlJc w:val="center"/>
      <w:pPr>
        <w:tabs>
          <w:tab w:val="num" w:pos="432"/>
        </w:tabs>
        <w:ind w:left="432" w:hanging="144"/>
      </w:pPr>
      <w:rPr>
        <w:rFonts w:cs="Times New Roman" w:hint="default"/>
      </w:rPr>
    </w:lvl>
    <w:lvl w:ilvl="1">
      <w:start w:val="1"/>
      <w:numFmt w:val="decimal"/>
      <w:lvlText w:val="%1.%2."/>
      <w:lvlJc w:val="left"/>
      <w:pPr>
        <w:tabs>
          <w:tab w:val="num" w:pos="576"/>
        </w:tabs>
        <w:ind w:left="576" w:hanging="576"/>
      </w:pPr>
      <w:rPr>
        <w:rFonts w:cs="Times New Roman" w:hint="default"/>
      </w:rPr>
    </w:lvl>
    <w:lvl w:ilvl="2">
      <w:start w:val="1"/>
      <w:numFmt w:val="decimal"/>
      <w:lvlText w:val="%1.%2.%3."/>
      <w:lvlJc w:val="left"/>
      <w:pPr>
        <w:tabs>
          <w:tab w:val="num" w:pos="720"/>
        </w:tabs>
        <w:ind w:left="720" w:hanging="720"/>
      </w:pPr>
      <w:rPr>
        <w:rFonts w:cs="Times New Roman" w:hint="default"/>
      </w:rPr>
    </w:lvl>
    <w:lvl w:ilvl="3">
      <w:start w:val="1"/>
      <w:numFmt w:val="decimal"/>
      <w:lvlText w:val="%1.%2.%3.%4."/>
      <w:lvlJc w:val="left"/>
      <w:pPr>
        <w:tabs>
          <w:tab w:val="num" w:pos="864"/>
        </w:tabs>
        <w:ind w:left="864" w:hanging="864"/>
      </w:pPr>
      <w:rPr>
        <w:rFonts w:cs="Times New Roman" w:hint="default"/>
      </w:rPr>
    </w:lvl>
    <w:lvl w:ilvl="4">
      <w:start w:val="1"/>
      <w:numFmt w:val="decimal"/>
      <w:lvlText w:val="%1.%2.%3.%4.%5."/>
      <w:lvlJc w:val="left"/>
      <w:pPr>
        <w:tabs>
          <w:tab w:val="num" w:pos="1008"/>
        </w:tabs>
        <w:ind w:left="1008" w:hanging="1008"/>
      </w:pPr>
      <w:rPr>
        <w:rFonts w:cs="Times New Roman" w:hint="default"/>
      </w:rPr>
    </w:lvl>
    <w:lvl w:ilvl="5">
      <w:start w:val="1"/>
      <w:numFmt w:val="decimal"/>
      <w:lvlText w:val="%1.%2.%3.%4.%5.%6."/>
      <w:lvlJc w:val="left"/>
      <w:pPr>
        <w:tabs>
          <w:tab w:val="num" w:pos="1152"/>
        </w:tabs>
        <w:ind w:left="1152" w:hanging="1152"/>
      </w:pPr>
      <w:rPr>
        <w:rFonts w:cs="Times New Roman" w:hint="default"/>
      </w:rPr>
    </w:lvl>
    <w:lvl w:ilvl="6">
      <w:start w:val="1"/>
      <w:numFmt w:val="decimal"/>
      <w:lvlText w:val="%1.%2.%3.%4.%5.%6.%7."/>
      <w:lvlJc w:val="left"/>
      <w:pPr>
        <w:tabs>
          <w:tab w:val="num" w:pos="1296"/>
        </w:tabs>
        <w:ind w:left="1296" w:hanging="1296"/>
      </w:pPr>
      <w:rPr>
        <w:rFonts w:cs="Times New Roman" w:hint="default"/>
      </w:rPr>
    </w:lvl>
    <w:lvl w:ilvl="7">
      <w:start w:val="1"/>
      <w:numFmt w:val="decimal"/>
      <w:lvlText w:val="%1.%2.%3.%4.%5.%6.%7.%8."/>
      <w:lvlJc w:val="left"/>
      <w:pPr>
        <w:tabs>
          <w:tab w:val="num" w:pos="1440"/>
        </w:tabs>
        <w:ind w:left="1440" w:hanging="1440"/>
      </w:pPr>
      <w:rPr>
        <w:rFonts w:cs="Times New Roman" w:hint="default"/>
      </w:rPr>
    </w:lvl>
    <w:lvl w:ilvl="8">
      <w:start w:val="1"/>
      <w:numFmt w:val="decimal"/>
      <w:lvlText w:val="%1.%2.%3.%4.%5.%6.%7.%8.%9"/>
      <w:lvlJc w:val="left"/>
      <w:pPr>
        <w:tabs>
          <w:tab w:val="num" w:pos="1584"/>
        </w:tabs>
        <w:ind w:left="1584" w:hanging="1584"/>
      </w:pPr>
      <w:rPr>
        <w:rFonts w:cs="Times New Roman" w:hint="default"/>
      </w:rPr>
    </w:lvl>
  </w:abstractNum>
  <w:abstractNum w:abstractNumId="26">
    <w:nsid w:val="52275D8B"/>
    <w:multiLevelType w:val="hybridMultilevel"/>
    <w:tmpl w:val="C13A7354"/>
    <w:lvl w:ilvl="0" w:tplc="047C4084">
      <w:numFmt w:val="bullet"/>
      <w:lvlText w:val="-"/>
      <w:lvlJc w:val="left"/>
      <w:pPr>
        <w:ind w:left="1287" w:hanging="360"/>
      </w:pPr>
      <w:rPr>
        <w:rFonts w:hint="default"/>
      </w:rPr>
    </w:lvl>
    <w:lvl w:ilvl="1" w:tplc="04190003" w:tentative="1">
      <w:start w:val="1"/>
      <w:numFmt w:val="bullet"/>
      <w:lvlText w:val="o"/>
      <w:lvlJc w:val="left"/>
      <w:pPr>
        <w:ind w:left="2007" w:hanging="360"/>
      </w:pPr>
      <w:rPr>
        <w:rFonts w:ascii="Courier New" w:hAnsi="Courier New" w:hint="default"/>
      </w:rPr>
    </w:lvl>
    <w:lvl w:ilvl="2" w:tplc="04190005" w:tentative="1">
      <w:start w:val="1"/>
      <w:numFmt w:val="bullet"/>
      <w:lvlText w:val=""/>
      <w:lvlJc w:val="left"/>
      <w:pPr>
        <w:ind w:left="2727" w:hanging="360"/>
      </w:pPr>
      <w:rPr>
        <w:rFonts w:ascii="Wingdings" w:hAnsi="Wingdings" w:hint="default"/>
      </w:rPr>
    </w:lvl>
    <w:lvl w:ilvl="3" w:tplc="04190001" w:tentative="1">
      <w:start w:val="1"/>
      <w:numFmt w:val="bullet"/>
      <w:lvlText w:val=""/>
      <w:lvlJc w:val="left"/>
      <w:pPr>
        <w:ind w:left="3447" w:hanging="360"/>
      </w:pPr>
      <w:rPr>
        <w:rFonts w:ascii="Symbol" w:hAnsi="Symbol" w:hint="default"/>
      </w:rPr>
    </w:lvl>
    <w:lvl w:ilvl="4" w:tplc="04190003" w:tentative="1">
      <w:start w:val="1"/>
      <w:numFmt w:val="bullet"/>
      <w:lvlText w:val="o"/>
      <w:lvlJc w:val="left"/>
      <w:pPr>
        <w:ind w:left="4167" w:hanging="360"/>
      </w:pPr>
      <w:rPr>
        <w:rFonts w:ascii="Courier New" w:hAnsi="Courier New" w:hint="default"/>
      </w:rPr>
    </w:lvl>
    <w:lvl w:ilvl="5" w:tplc="04190005" w:tentative="1">
      <w:start w:val="1"/>
      <w:numFmt w:val="bullet"/>
      <w:lvlText w:val=""/>
      <w:lvlJc w:val="left"/>
      <w:pPr>
        <w:ind w:left="4887" w:hanging="360"/>
      </w:pPr>
      <w:rPr>
        <w:rFonts w:ascii="Wingdings" w:hAnsi="Wingdings" w:hint="default"/>
      </w:rPr>
    </w:lvl>
    <w:lvl w:ilvl="6" w:tplc="04190001" w:tentative="1">
      <w:start w:val="1"/>
      <w:numFmt w:val="bullet"/>
      <w:lvlText w:val=""/>
      <w:lvlJc w:val="left"/>
      <w:pPr>
        <w:ind w:left="5607" w:hanging="360"/>
      </w:pPr>
      <w:rPr>
        <w:rFonts w:ascii="Symbol" w:hAnsi="Symbol" w:hint="default"/>
      </w:rPr>
    </w:lvl>
    <w:lvl w:ilvl="7" w:tplc="04190003" w:tentative="1">
      <w:start w:val="1"/>
      <w:numFmt w:val="bullet"/>
      <w:lvlText w:val="o"/>
      <w:lvlJc w:val="left"/>
      <w:pPr>
        <w:ind w:left="6327" w:hanging="360"/>
      </w:pPr>
      <w:rPr>
        <w:rFonts w:ascii="Courier New" w:hAnsi="Courier New" w:hint="default"/>
      </w:rPr>
    </w:lvl>
    <w:lvl w:ilvl="8" w:tplc="04190005" w:tentative="1">
      <w:start w:val="1"/>
      <w:numFmt w:val="bullet"/>
      <w:lvlText w:val=""/>
      <w:lvlJc w:val="left"/>
      <w:pPr>
        <w:ind w:left="7047" w:hanging="360"/>
      </w:pPr>
      <w:rPr>
        <w:rFonts w:ascii="Wingdings" w:hAnsi="Wingdings" w:hint="default"/>
      </w:rPr>
    </w:lvl>
  </w:abstractNum>
  <w:abstractNum w:abstractNumId="27">
    <w:nsid w:val="53BB7A97"/>
    <w:multiLevelType w:val="multilevel"/>
    <w:tmpl w:val="D6808934"/>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28">
    <w:nsid w:val="5549073A"/>
    <w:multiLevelType w:val="multilevel"/>
    <w:tmpl w:val="C1FA0D50"/>
    <w:lvl w:ilvl="0">
      <w:start w:val="1"/>
      <w:numFmt w:val="decimal"/>
      <w:pStyle w:val="a3"/>
      <w:suff w:val="space"/>
      <w:lvlText w:val="%1"/>
      <w:lvlJc w:val="left"/>
      <w:pPr>
        <w:ind w:firstLine="709"/>
      </w:pPr>
      <w:rPr>
        <w:rFonts w:cs="Times New Roman" w:hint="default"/>
      </w:rPr>
    </w:lvl>
    <w:lvl w:ilvl="1">
      <w:start w:val="1"/>
      <w:numFmt w:val="decimal"/>
      <w:suff w:val="space"/>
      <w:lvlText w:val="%1.%2"/>
      <w:lvlJc w:val="left"/>
      <w:pPr>
        <w:ind w:firstLine="709"/>
      </w:pPr>
      <w:rPr>
        <w:rFonts w:cs="Times New Roman" w:hint="default"/>
      </w:rPr>
    </w:lvl>
    <w:lvl w:ilvl="2">
      <w:start w:val="1"/>
      <w:numFmt w:val="decimal"/>
      <w:suff w:val="space"/>
      <w:lvlText w:val="%1.%2.%3"/>
      <w:lvlJc w:val="left"/>
      <w:pPr>
        <w:ind w:firstLine="709"/>
      </w:pPr>
      <w:rPr>
        <w:rFonts w:cs="Times New Roman" w:hint="default"/>
      </w:rPr>
    </w:lvl>
    <w:lvl w:ilvl="3">
      <w:start w:val="1"/>
      <w:numFmt w:val="decimal"/>
      <w:suff w:val="space"/>
      <w:lvlText w:val="%1.%2.%3.%4"/>
      <w:lvlJc w:val="left"/>
      <w:pPr>
        <w:ind w:firstLine="709"/>
      </w:pPr>
      <w:rPr>
        <w:rFonts w:cs="Times New Roman" w:hint="default"/>
      </w:rPr>
    </w:lvl>
    <w:lvl w:ilvl="4">
      <w:start w:val="1"/>
      <w:numFmt w:val="decimal"/>
      <w:lvlText w:val="%1.%2.%3.%4.%5"/>
      <w:lvlJc w:val="left"/>
      <w:pPr>
        <w:tabs>
          <w:tab w:val="num" w:pos="1717"/>
        </w:tabs>
        <w:ind w:left="1717" w:hanging="1008"/>
      </w:pPr>
      <w:rPr>
        <w:rFonts w:cs="Times New Roman" w:hint="default"/>
      </w:rPr>
    </w:lvl>
    <w:lvl w:ilvl="5">
      <w:start w:val="1"/>
      <w:numFmt w:val="decimal"/>
      <w:lvlText w:val="%1.%2.%3.%4.%5.%6"/>
      <w:lvlJc w:val="left"/>
      <w:pPr>
        <w:tabs>
          <w:tab w:val="num" w:pos="1861"/>
        </w:tabs>
        <w:ind w:left="1861" w:hanging="1152"/>
      </w:pPr>
      <w:rPr>
        <w:rFonts w:cs="Times New Roman" w:hint="default"/>
      </w:rPr>
    </w:lvl>
    <w:lvl w:ilvl="6">
      <w:start w:val="1"/>
      <w:numFmt w:val="decimal"/>
      <w:lvlText w:val="%1.%2.%3.%4.%5.%6.%7"/>
      <w:lvlJc w:val="left"/>
      <w:pPr>
        <w:tabs>
          <w:tab w:val="num" w:pos="2005"/>
        </w:tabs>
        <w:ind w:left="2005" w:hanging="1296"/>
      </w:pPr>
      <w:rPr>
        <w:rFonts w:cs="Times New Roman" w:hint="default"/>
      </w:rPr>
    </w:lvl>
    <w:lvl w:ilvl="7">
      <w:start w:val="1"/>
      <w:numFmt w:val="decimal"/>
      <w:lvlText w:val="%1.%2.%3.%4.%5.%6.%7.%8"/>
      <w:lvlJc w:val="left"/>
      <w:pPr>
        <w:tabs>
          <w:tab w:val="num" w:pos="2149"/>
        </w:tabs>
        <w:ind w:left="2149" w:hanging="1440"/>
      </w:pPr>
      <w:rPr>
        <w:rFonts w:cs="Times New Roman" w:hint="default"/>
      </w:rPr>
    </w:lvl>
    <w:lvl w:ilvl="8">
      <w:start w:val="1"/>
      <w:numFmt w:val="decimal"/>
      <w:lvlText w:val="%1.%2.%3.%4.%5.%6.%7.%8.%9"/>
      <w:lvlJc w:val="left"/>
      <w:pPr>
        <w:tabs>
          <w:tab w:val="num" w:pos="2293"/>
        </w:tabs>
        <w:ind w:left="2293" w:hanging="1584"/>
      </w:pPr>
      <w:rPr>
        <w:rFonts w:cs="Times New Roman" w:hint="default"/>
      </w:rPr>
    </w:lvl>
  </w:abstractNum>
  <w:abstractNum w:abstractNumId="29">
    <w:nsid w:val="56F37EDD"/>
    <w:multiLevelType w:val="singleLevel"/>
    <w:tmpl w:val="0419000F"/>
    <w:lvl w:ilvl="0">
      <w:start w:val="1"/>
      <w:numFmt w:val="decimal"/>
      <w:lvlText w:val="%1."/>
      <w:lvlJc w:val="left"/>
      <w:pPr>
        <w:tabs>
          <w:tab w:val="num" w:pos="360"/>
        </w:tabs>
        <w:ind w:left="360" w:hanging="360"/>
      </w:pPr>
      <w:rPr>
        <w:rFonts w:cs="Times New Roman"/>
      </w:rPr>
    </w:lvl>
  </w:abstractNum>
  <w:abstractNum w:abstractNumId="30">
    <w:nsid w:val="5BA87BE3"/>
    <w:multiLevelType w:val="multilevel"/>
    <w:tmpl w:val="5BD6B3BA"/>
    <w:lvl w:ilvl="0">
      <w:start w:val="5"/>
      <w:numFmt w:val="decimal"/>
      <w:lvlText w:val="%1."/>
      <w:lvlJc w:val="left"/>
      <w:pPr>
        <w:ind w:left="1352" w:hanging="360"/>
      </w:pPr>
      <w:rPr>
        <w:rFonts w:cs="Times New Roman" w:hint="default"/>
      </w:rPr>
    </w:lvl>
    <w:lvl w:ilvl="1">
      <w:start w:val="1"/>
      <w:numFmt w:val="decimal"/>
      <w:isLgl/>
      <w:lvlText w:val="%1.%2"/>
      <w:lvlJc w:val="left"/>
      <w:pPr>
        <w:ind w:left="1070" w:hanging="360"/>
      </w:pPr>
      <w:rPr>
        <w:rFonts w:cs="Times New Roman"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1">
    <w:nsid w:val="5D1D5F46"/>
    <w:multiLevelType w:val="multilevel"/>
    <w:tmpl w:val="B8FAD34A"/>
    <w:lvl w:ilvl="0">
      <w:start w:val="1"/>
      <w:numFmt w:val="decimal"/>
      <w:lvlText w:val="%1."/>
      <w:lvlJc w:val="left"/>
      <w:pPr>
        <w:tabs>
          <w:tab w:val="num" w:pos="1068"/>
        </w:tabs>
        <w:ind w:left="708"/>
      </w:pPr>
      <w:rPr>
        <w:rFonts w:ascii="Times New Roman" w:eastAsia="Times New Roman" w:hAnsi="Times New Roman" w:cs="Times New Roman"/>
      </w:rPr>
    </w:lvl>
    <w:lvl w:ilvl="1">
      <w:start w:val="14"/>
      <w:numFmt w:val="decimal"/>
      <w:isLgl/>
      <w:lvlText w:val="%1.%2"/>
      <w:lvlJc w:val="left"/>
      <w:pPr>
        <w:tabs>
          <w:tab w:val="num" w:pos="1188"/>
        </w:tabs>
        <w:ind w:left="1188" w:hanging="480"/>
      </w:pPr>
      <w:rPr>
        <w:rFonts w:cs="Times New Roman" w:hint="default"/>
        <w:b/>
      </w:rPr>
    </w:lvl>
    <w:lvl w:ilvl="2">
      <w:start w:val="1"/>
      <w:numFmt w:val="decimal"/>
      <w:isLgl/>
      <w:lvlText w:val="%1.%2.%3"/>
      <w:lvlJc w:val="left"/>
      <w:pPr>
        <w:tabs>
          <w:tab w:val="num" w:pos="1428"/>
        </w:tabs>
        <w:ind w:left="1428" w:hanging="720"/>
      </w:pPr>
      <w:rPr>
        <w:rFonts w:cs="Times New Roman" w:hint="default"/>
        <w:b/>
      </w:rPr>
    </w:lvl>
    <w:lvl w:ilvl="3">
      <w:start w:val="1"/>
      <w:numFmt w:val="decimal"/>
      <w:isLgl/>
      <w:lvlText w:val="%1.%2.%3.%4"/>
      <w:lvlJc w:val="left"/>
      <w:pPr>
        <w:tabs>
          <w:tab w:val="num" w:pos="1428"/>
        </w:tabs>
        <w:ind w:left="1428" w:hanging="720"/>
      </w:pPr>
      <w:rPr>
        <w:rFonts w:cs="Times New Roman" w:hint="default"/>
        <w:b/>
      </w:rPr>
    </w:lvl>
    <w:lvl w:ilvl="4">
      <w:start w:val="1"/>
      <w:numFmt w:val="decimal"/>
      <w:isLgl/>
      <w:lvlText w:val="%1.%2.%3.%4.%5"/>
      <w:lvlJc w:val="left"/>
      <w:pPr>
        <w:tabs>
          <w:tab w:val="num" w:pos="1788"/>
        </w:tabs>
        <w:ind w:left="1788" w:hanging="1080"/>
      </w:pPr>
      <w:rPr>
        <w:rFonts w:cs="Times New Roman" w:hint="default"/>
        <w:b/>
      </w:rPr>
    </w:lvl>
    <w:lvl w:ilvl="5">
      <w:start w:val="1"/>
      <w:numFmt w:val="decimal"/>
      <w:isLgl/>
      <w:lvlText w:val="%1.%2.%3.%4.%5.%6"/>
      <w:lvlJc w:val="left"/>
      <w:pPr>
        <w:tabs>
          <w:tab w:val="num" w:pos="1788"/>
        </w:tabs>
        <w:ind w:left="1788" w:hanging="1080"/>
      </w:pPr>
      <w:rPr>
        <w:rFonts w:cs="Times New Roman" w:hint="default"/>
        <w:b/>
      </w:rPr>
    </w:lvl>
    <w:lvl w:ilvl="6">
      <w:start w:val="1"/>
      <w:numFmt w:val="decimal"/>
      <w:isLgl/>
      <w:lvlText w:val="%1.%2.%3.%4.%5.%6.%7"/>
      <w:lvlJc w:val="left"/>
      <w:pPr>
        <w:tabs>
          <w:tab w:val="num" w:pos="2148"/>
        </w:tabs>
        <w:ind w:left="2148" w:hanging="1440"/>
      </w:pPr>
      <w:rPr>
        <w:rFonts w:cs="Times New Roman" w:hint="default"/>
        <w:b/>
      </w:rPr>
    </w:lvl>
    <w:lvl w:ilvl="7">
      <w:start w:val="1"/>
      <w:numFmt w:val="decimal"/>
      <w:isLgl/>
      <w:lvlText w:val="%1.%2.%3.%4.%5.%6.%7.%8"/>
      <w:lvlJc w:val="left"/>
      <w:pPr>
        <w:tabs>
          <w:tab w:val="num" w:pos="2148"/>
        </w:tabs>
        <w:ind w:left="2148" w:hanging="1440"/>
      </w:pPr>
      <w:rPr>
        <w:rFonts w:cs="Times New Roman" w:hint="default"/>
        <w:b/>
      </w:rPr>
    </w:lvl>
    <w:lvl w:ilvl="8">
      <w:start w:val="1"/>
      <w:numFmt w:val="decimal"/>
      <w:isLgl/>
      <w:lvlText w:val="%1.%2.%3.%4.%5.%6.%7.%8.%9"/>
      <w:lvlJc w:val="left"/>
      <w:pPr>
        <w:tabs>
          <w:tab w:val="num" w:pos="2508"/>
        </w:tabs>
        <w:ind w:left="2508" w:hanging="1800"/>
      </w:pPr>
      <w:rPr>
        <w:rFonts w:cs="Times New Roman" w:hint="default"/>
        <w:b/>
      </w:rPr>
    </w:lvl>
  </w:abstractNum>
  <w:abstractNum w:abstractNumId="32">
    <w:nsid w:val="5E3901EA"/>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3">
    <w:nsid w:val="62313AA5"/>
    <w:multiLevelType w:val="multilevel"/>
    <w:tmpl w:val="F51CE70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4">
    <w:nsid w:val="64FD07C3"/>
    <w:multiLevelType w:val="singleLevel"/>
    <w:tmpl w:val="9AE49168"/>
    <w:lvl w:ilvl="0">
      <w:start w:val="1"/>
      <w:numFmt w:val="bullet"/>
      <w:pStyle w:val="2"/>
      <w:lvlText w:val=""/>
      <w:lvlJc w:val="left"/>
      <w:pPr>
        <w:tabs>
          <w:tab w:val="num" w:pos="360"/>
        </w:tabs>
        <w:ind w:left="360" w:hanging="360"/>
      </w:pPr>
      <w:rPr>
        <w:rFonts w:ascii="Wingdings" w:hAnsi="Wingdings" w:hint="default"/>
        <w:color w:val="auto"/>
      </w:rPr>
    </w:lvl>
  </w:abstractNum>
  <w:abstractNum w:abstractNumId="35">
    <w:nsid w:val="660C16B2"/>
    <w:multiLevelType w:val="hybridMultilevel"/>
    <w:tmpl w:val="9A3EE1BE"/>
    <w:lvl w:ilvl="0" w:tplc="387EC53E">
      <w:start w:val="1"/>
      <w:numFmt w:val="bullet"/>
      <w:pStyle w:val="a4"/>
      <w:lvlText w:val=""/>
      <w:lvlJc w:val="left"/>
      <w:pPr>
        <w:tabs>
          <w:tab w:val="num" w:pos="720"/>
        </w:tabs>
        <w:ind w:left="720" w:hanging="360"/>
      </w:pPr>
      <w:rPr>
        <w:rFonts w:ascii="Symbol" w:hAnsi="Symbol" w:hint="default"/>
      </w:rPr>
    </w:lvl>
    <w:lvl w:ilvl="1" w:tplc="861EA94E">
      <w:start w:val="1"/>
      <w:numFmt w:val="decimal"/>
      <w:lvlText w:val="%2."/>
      <w:lvlJc w:val="left"/>
      <w:pPr>
        <w:tabs>
          <w:tab w:val="num" w:pos="1440"/>
        </w:tabs>
        <w:ind w:left="1440" w:hanging="360"/>
      </w:pPr>
      <w:rPr>
        <w:rFonts w:cs="Times New Roman"/>
      </w:rPr>
    </w:lvl>
    <w:lvl w:ilvl="2" w:tplc="824C0EEE">
      <w:start w:val="1"/>
      <w:numFmt w:val="decimal"/>
      <w:lvlText w:val="%3."/>
      <w:lvlJc w:val="left"/>
      <w:pPr>
        <w:tabs>
          <w:tab w:val="num" w:pos="2160"/>
        </w:tabs>
        <w:ind w:left="2160" w:hanging="360"/>
      </w:pPr>
      <w:rPr>
        <w:rFonts w:cs="Times New Roman"/>
      </w:rPr>
    </w:lvl>
    <w:lvl w:ilvl="3" w:tplc="FD94D5D6">
      <w:start w:val="1"/>
      <w:numFmt w:val="decimal"/>
      <w:lvlText w:val="%4."/>
      <w:lvlJc w:val="left"/>
      <w:pPr>
        <w:tabs>
          <w:tab w:val="num" w:pos="2880"/>
        </w:tabs>
        <w:ind w:left="2880" w:hanging="360"/>
      </w:pPr>
      <w:rPr>
        <w:rFonts w:cs="Times New Roman"/>
      </w:rPr>
    </w:lvl>
    <w:lvl w:ilvl="4" w:tplc="FC4A5C44">
      <w:start w:val="1"/>
      <w:numFmt w:val="decimal"/>
      <w:lvlText w:val="%5."/>
      <w:lvlJc w:val="left"/>
      <w:pPr>
        <w:tabs>
          <w:tab w:val="num" w:pos="3600"/>
        </w:tabs>
        <w:ind w:left="3600" w:hanging="360"/>
      </w:pPr>
      <w:rPr>
        <w:rFonts w:cs="Times New Roman"/>
      </w:rPr>
    </w:lvl>
    <w:lvl w:ilvl="5" w:tplc="36D6F810">
      <w:start w:val="1"/>
      <w:numFmt w:val="decimal"/>
      <w:lvlText w:val="%6."/>
      <w:lvlJc w:val="left"/>
      <w:pPr>
        <w:tabs>
          <w:tab w:val="num" w:pos="4320"/>
        </w:tabs>
        <w:ind w:left="4320" w:hanging="360"/>
      </w:pPr>
      <w:rPr>
        <w:rFonts w:cs="Times New Roman"/>
      </w:rPr>
    </w:lvl>
    <w:lvl w:ilvl="6" w:tplc="2B8278B6">
      <w:start w:val="1"/>
      <w:numFmt w:val="decimal"/>
      <w:lvlText w:val="%7."/>
      <w:lvlJc w:val="left"/>
      <w:pPr>
        <w:tabs>
          <w:tab w:val="num" w:pos="5040"/>
        </w:tabs>
        <w:ind w:left="5040" w:hanging="360"/>
      </w:pPr>
      <w:rPr>
        <w:rFonts w:cs="Times New Roman"/>
      </w:rPr>
    </w:lvl>
    <w:lvl w:ilvl="7" w:tplc="5AACDD3C">
      <w:start w:val="1"/>
      <w:numFmt w:val="decimal"/>
      <w:lvlText w:val="%8."/>
      <w:lvlJc w:val="left"/>
      <w:pPr>
        <w:tabs>
          <w:tab w:val="num" w:pos="5760"/>
        </w:tabs>
        <w:ind w:left="5760" w:hanging="360"/>
      </w:pPr>
      <w:rPr>
        <w:rFonts w:cs="Times New Roman"/>
      </w:rPr>
    </w:lvl>
    <w:lvl w:ilvl="8" w:tplc="E9446C3C">
      <w:start w:val="1"/>
      <w:numFmt w:val="decimal"/>
      <w:lvlText w:val="%9."/>
      <w:lvlJc w:val="left"/>
      <w:pPr>
        <w:tabs>
          <w:tab w:val="num" w:pos="6480"/>
        </w:tabs>
        <w:ind w:left="6480" w:hanging="360"/>
      </w:pPr>
      <w:rPr>
        <w:rFonts w:cs="Times New Roman"/>
      </w:rPr>
    </w:lvl>
  </w:abstractNum>
  <w:abstractNum w:abstractNumId="36">
    <w:nsid w:val="67171DF9"/>
    <w:multiLevelType w:val="multilevel"/>
    <w:tmpl w:val="198C4F7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7">
    <w:nsid w:val="679D387F"/>
    <w:multiLevelType w:val="multilevel"/>
    <w:tmpl w:val="B632220E"/>
    <w:lvl w:ilvl="0">
      <w:start w:val="1"/>
      <w:numFmt w:val="none"/>
      <w:pStyle w:val="1"/>
      <w:suff w:val="nothing"/>
      <w:lvlText w:val="%1"/>
      <w:lvlJc w:val="left"/>
      <w:pPr>
        <w:ind w:hanging="851"/>
      </w:pPr>
      <w:rPr>
        <w:rFonts w:cs="Times New Roman" w:hint="default"/>
      </w:rPr>
    </w:lvl>
    <w:lvl w:ilvl="1">
      <w:start w:val="1"/>
      <w:numFmt w:val="none"/>
      <w:pStyle w:val="20"/>
      <w:suff w:val="nothing"/>
      <w:lvlText w:val="%1"/>
      <w:lvlJc w:val="left"/>
      <w:pPr>
        <w:ind w:left="1418" w:hanging="851"/>
      </w:pPr>
      <w:rPr>
        <w:rFonts w:cs="Times New Roman" w:hint="default"/>
      </w:rPr>
    </w:lvl>
    <w:lvl w:ilvl="2">
      <w:start w:val="1"/>
      <w:numFmt w:val="none"/>
      <w:pStyle w:val="31"/>
      <w:suff w:val="nothing"/>
      <w:lvlText w:val="%1"/>
      <w:lvlJc w:val="left"/>
      <w:pPr>
        <w:ind w:left="1701" w:hanging="851"/>
      </w:pPr>
      <w:rPr>
        <w:rFonts w:cs="Times New Roman" w:hint="default"/>
      </w:rPr>
    </w:lvl>
    <w:lvl w:ilvl="3">
      <w:start w:val="1"/>
      <w:numFmt w:val="none"/>
      <w:pStyle w:val="4"/>
      <w:suff w:val="nothing"/>
      <w:lvlText w:val="%1"/>
      <w:lvlJc w:val="left"/>
      <w:pPr>
        <w:ind w:left="4581" w:hanging="720"/>
      </w:pPr>
      <w:rPr>
        <w:rFonts w:cs="Times New Roman" w:hint="default"/>
      </w:rPr>
    </w:lvl>
    <w:lvl w:ilvl="4">
      <w:start w:val="1"/>
      <w:numFmt w:val="decimal"/>
      <w:lvlText w:val="%1.%2.%3.%4.%5."/>
      <w:lvlJc w:val="left"/>
      <w:pPr>
        <w:tabs>
          <w:tab w:val="num" w:pos="1701"/>
        </w:tabs>
        <w:ind w:left="5301" w:hanging="720"/>
      </w:pPr>
      <w:rPr>
        <w:rFonts w:cs="Times New Roman" w:hint="default"/>
      </w:rPr>
    </w:lvl>
    <w:lvl w:ilvl="5">
      <w:start w:val="1"/>
      <w:numFmt w:val="decimal"/>
      <w:lvlText w:val="%1.%2.%3.%4.%5.%6."/>
      <w:lvlJc w:val="left"/>
      <w:pPr>
        <w:tabs>
          <w:tab w:val="num" w:pos="1701"/>
        </w:tabs>
        <w:ind w:left="6021" w:hanging="720"/>
      </w:pPr>
      <w:rPr>
        <w:rFonts w:cs="Times New Roman" w:hint="default"/>
      </w:rPr>
    </w:lvl>
    <w:lvl w:ilvl="6">
      <w:start w:val="1"/>
      <w:numFmt w:val="decimal"/>
      <w:lvlText w:val="%1.%2.%3.%4.%5.%6.%7."/>
      <w:lvlJc w:val="left"/>
      <w:pPr>
        <w:tabs>
          <w:tab w:val="num" w:pos="1701"/>
        </w:tabs>
        <w:ind w:left="6741" w:hanging="720"/>
      </w:pPr>
      <w:rPr>
        <w:rFonts w:cs="Times New Roman" w:hint="default"/>
      </w:rPr>
    </w:lvl>
    <w:lvl w:ilvl="7">
      <w:start w:val="1"/>
      <w:numFmt w:val="decimal"/>
      <w:lvlText w:val="%1.%2.%3.%4.%5.%6.%7.%8."/>
      <w:lvlJc w:val="left"/>
      <w:pPr>
        <w:tabs>
          <w:tab w:val="num" w:pos="1701"/>
        </w:tabs>
        <w:ind w:left="7461" w:hanging="720"/>
      </w:pPr>
      <w:rPr>
        <w:rFonts w:cs="Times New Roman" w:hint="default"/>
      </w:rPr>
    </w:lvl>
    <w:lvl w:ilvl="8">
      <w:start w:val="1"/>
      <w:numFmt w:val="decimal"/>
      <w:lvlText w:val="%1.%2.%3.%4.%5.%6.%7.%8.%9."/>
      <w:lvlJc w:val="left"/>
      <w:pPr>
        <w:tabs>
          <w:tab w:val="num" w:pos="1701"/>
        </w:tabs>
        <w:ind w:left="8181" w:hanging="720"/>
      </w:pPr>
      <w:rPr>
        <w:rFonts w:cs="Times New Roman" w:hint="default"/>
      </w:rPr>
    </w:lvl>
  </w:abstractNum>
  <w:abstractNum w:abstractNumId="38">
    <w:nsid w:val="67C11DA5"/>
    <w:multiLevelType w:val="multilevel"/>
    <w:tmpl w:val="D6808934"/>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39">
    <w:nsid w:val="68E028DB"/>
    <w:multiLevelType w:val="multilevel"/>
    <w:tmpl w:val="E06AFF20"/>
    <w:lvl w:ilvl="0">
      <w:start w:val="1"/>
      <w:numFmt w:val="decimal"/>
      <w:lvlText w:val="%1"/>
      <w:lvlJc w:val="left"/>
      <w:pPr>
        <w:tabs>
          <w:tab w:val="num" w:pos="360"/>
        </w:tabs>
        <w:ind w:left="360" w:hanging="360"/>
      </w:pPr>
      <w:rPr>
        <w:rFonts w:cs="Times New Roman" w:hint="default"/>
      </w:rPr>
    </w:lvl>
    <w:lvl w:ilvl="1">
      <w:start w:val="1"/>
      <w:numFmt w:val="decimal"/>
      <w:lvlText w:val="%1.%2."/>
      <w:lvlJc w:val="left"/>
      <w:pPr>
        <w:tabs>
          <w:tab w:val="num" w:pos="1068"/>
        </w:tabs>
        <w:ind w:left="1068" w:hanging="360"/>
      </w:pPr>
      <w:rPr>
        <w:rFonts w:cs="Times New Roman" w:hint="default"/>
      </w:rPr>
    </w:lvl>
    <w:lvl w:ilvl="2">
      <w:start w:val="1"/>
      <w:numFmt w:val="decimal"/>
      <w:lvlText w:val="%1.%2.%3"/>
      <w:lvlJc w:val="left"/>
      <w:pPr>
        <w:tabs>
          <w:tab w:val="num" w:pos="2136"/>
        </w:tabs>
        <w:ind w:left="2136" w:hanging="720"/>
      </w:pPr>
      <w:rPr>
        <w:rFonts w:cs="Times New Roman" w:hint="default"/>
      </w:rPr>
    </w:lvl>
    <w:lvl w:ilvl="3">
      <w:start w:val="1"/>
      <w:numFmt w:val="decimal"/>
      <w:lvlText w:val="%1.%2.%3.%4"/>
      <w:lvlJc w:val="left"/>
      <w:pPr>
        <w:tabs>
          <w:tab w:val="num" w:pos="2844"/>
        </w:tabs>
        <w:ind w:left="2844" w:hanging="720"/>
      </w:pPr>
      <w:rPr>
        <w:rFonts w:cs="Times New Roman" w:hint="default"/>
      </w:rPr>
    </w:lvl>
    <w:lvl w:ilvl="4">
      <w:start w:val="1"/>
      <w:numFmt w:val="decimal"/>
      <w:lvlText w:val="%1.%2.%3.%4.%5"/>
      <w:lvlJc w:val="left"/>
      <w:pPr>
        <w:tabs>
          <w:tab w:val="num" w:pos="3912"/>
        </w:tabs>
        <w:ind w:left="3912" w:hanging="1080"/>
      </w:pPr>
      <w:rPr>
        <w:rFonts w:cs="Times New Roman" w:hint="default"/>
      </w:rPr>
    </w:lvl>
    <w:lvl w:ilvl="5">
      <w:start w:val="1"/>
      <w:numFmt w:val="decimal"/>
      <w:lvlText w:val="%1.%2.%3.%4.%5.%6"/>
      <w:lvlJc w:val="left"/>
      <w:pPr>
        <w:tabs>
          <w:tab w:val="num" w:pos="4620"/>
        </w:tabs>
        <w:ind w:left="4620" w:hanging="1080"/>
      </w:pPr>
      <w:rPr>
        <w:rFonts w:cs="Times New Roman" w:hint="default"/>
      </w:rPr>
    </w:lvl>
    <w:lvl w:ilvl="6">
      <w:start w:val="1"/>
      <w:numFmt w:val="decimal"/>
      <w:lvlText w:val="%1.%2.%3.%4.%5.%6.%7"/>
      <w:lvlJc w:val="left"/>
      <w:pPr>
        <w:tabs>
          <w:tab w:val="num" w:pos="5688"/>
        </w:tabs>
        <w:ind w:left="5688" w:hanging="1440"/>
      </w:pPr>
      <w:rPr>
        <w:rFonts w:cs="Times New Roman" w:hint="default"/>
      </w:rPr>
    </w:lvl>
    <w:lvl w:ilvl="7">
      <w:start w:val="1"/>
      <w:numFmt w:val="decimal"/>
      <w:lvlText w:val="%1.%2.%3.%4.%5.%6.%7.%8"/>
      <w:lvlJc w:val="left"/>
      <w:pPr>
        <w:tabs>
          <w:tab w:val="num" w:pos="6396"/>
        </w:tabs>
        <w:ind w:left="6396" w:hanging="1440"/>
      </w:pPr>
      <w:rPr>
        <w:rFonts w:cs="Times New Roman" w:hint="default"/>
      </w:rPr>
    </w:lvl>
    <w:lvl w:ilvl="8">
      <w:start w:val="1"/>
      <w:numFmt w:val="decimal"/>
      <w:lvlText w:val="%1.%2.%3.%4.%5.%6.%7.%8.%9"/>
      <w:lvlJc w:val="left"/>
      <w:pPr>
        <w:tabs>
          <w:tab w:val="num" w:pos="7464"/>
        </w:tabs>
        <w:ind w:left="7464" w:hanging="1800"/>
      </w:pPr>
      <w:rPr>
        <w:rFonts w:cs="Times New Roman" w:hint="default"/>
      </w:rPr>
    </w:lvl>
  </w:abstractNum>
  <w:abstractNum w:abstractNumId="40">
    <w:nsid w:val="6A6D241F"/>
    <w:multiLevelType w:val="multilevel"/>
    <w:tmpl w:val="D2A8381C"/>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1">
    <w:nsid w:val="735E1E92"/>
    <w:multiLevelType w:val="multilevel"/>
    <w:tmpl w:val="EDAEB140"/>
    <w:lvl w:ilvl="0">
      <w:start w:val="1"/>
      <w:numFmt w:val="decimal"/>
      <w:suff w:val="space"/>
      <w:lvlText w:val="%1."/>
      <w:lvlJc w:val="left"/>
      <w:pPr>
        <w:ind w:firstLine="709"/>
      </w:pPr>
      <w:rPr>
        <w:rFonts w:cs="Times New Roman" w:hint="default"/>
      </w:rPr>
    </w:lvl>
    <w:lvl w:ilvl="1">
      <w:start w:val="1"/>
      <w:numFmt w:val="decimal"/>
      <w:pStyle w:val="21"/>
      <w:suff w:val="space"/>
      <w:lvlText w:val="%1.%2"/>
      <w:lvlJc w:val="left"/>
      <w:pPr>
        <w:ind w:firstLine="709"/>
      </w:pPr>
      <w:rPr>
        <w:rFonts w:cs="Times New Roman" w:hint="default"/>
      </w:rPr>
    </w:lvl>
    <w:lvl w:ilvl="2">
      <w:start w:val="1"/>
      <w:numFmt w:val="decimal"/>
      <w:pStyle w:val="32"/>
      <w:suff w:val="space"/>
      <w:lvlText w:val="%1.%2.%3"/>
      <w:lvlJc w:val="left"/>
      <w:pPr>
        <w:ind w:firstLine="709"/>
      </w:pPr>
      <w:rPr>
        <w:rFonts w:cs="Times New Roman" w:hint="default"/>
      </w:rPr>
    </w:lvl>
    <w:lvl w:ilvl="3">
      <w:start w:val="1"/>
      <w:numFmt w:val="decimal"/>
      <w:pStyle w:val="40"/>
      <w:suff w:val="space"/>
      <w:lvlText w:val="%1.%2.%3.%4"/>
      <w:lvlJc w:val="left"/>
      <w:pPr>
        <w:ind w:firstLine="709"/>
      </w:pPr>
      <w:rPr>
        <w:rFonts w:cs="Times New Roman" w:hint="default"/>
      </w:rPr>
    </w:lvl>
    <w:lvl w:ilvl="4">
      <w:start w:val="1"/>
      <w:numFmt w:val="decimal"/>
      <w:lvlText w:val="%1.%2.%3.%4.%5."/>
      <w:lvlJc w:val="left"/>
      <w:pPr>
        <w:tabs>
          <w:tab w:val="num" w:pos="2358"/>
        </w:tabs>
        <w:ind w:left="2358" w:hanging="1080"/>
      </w:pPr>
      <w:rPr>
        <w:rFonts w:cs="Times New Roman" w:hint="default"/>
      </w:rPr>
    </w:lvl>
    <w:lvl w:ilvl="5">
      <w:start w:val="1"/>
      <w:numFmt w:val="decimal"/>
      <w:lvlText w:val="%1.%2.%3.%4.%5.%6."/>
      <w:lvlJc w:val="left"/>
      <w:pPr>
        <w:tabs>
          <w:tab w:val="num" w:pos="3144"/>
        </w:tabs>
        <w:ind w:left="3144" w:hanging="1440"/>
      </w:pPr>
      <w:rPr>
        <w:rFonts w:cs="Times New Roman" w:hint="default"/>
      </w:rPr>
    </w:lvl>
    <w:lvl w:ilvl="6">
      <w:start w:val="1"/>
      <w:numFmt w:val="decimal"/>
      <w:lvlText w:val="%1.%2.%3.%4.%5.%6.%7."/>
      <w:lvlJc w:val="left"/>
      <w:pPr>
        <w:tabs>
          <w:tab w:val="num" w:pos="3930"/>
        </w:tabs>
        <w:ind w:left="3930" w:hanging="1800"/>
      </w:pPr>
      <w:rPr>
        <w:rFonts w:cs="Times New Roman" w:hint="default"/>
      </w:rPr>
    </w:lvl>
    <w:lvl w:ilvl="7">
      <w:start w:val="1"/>
      <w:numFmt w:val="decimal"/>
      <w:lvlText w:val="%1.%2.%3.%4.%5.%6.%7.%8."/>
      <w:lvlJc w:val="left"/>
      <w:pPr>
        <w:tabs>
          <w:tab w:val="num" w:pos="4356"/>
        </w:tabs>
        <w:ind w:left="4356" w:hanging="1800"/>
      </w:pPr>
      <w:rPr>
        <w:rFonts w:cs="Times New Roman" w:hint="default"/>
      </w:rPr>
    </w:lvl>
    <w:lvl w:ilvl="8">
      <w:start w:val="1"/>
      <w:numFmt w:val="decimal"/>
      <w:lvlText w:val="%1.%2.%3.%4.%5.%6.%7.%8.%9."/>
      <w:lvlJc w:val="left"/>
      <w:pPr>
        <w:tabs>
          <w:tab w:val="num" w:pos="5142"/>
        </w:tabs>
        <w:ind w:left="5142" w:hanging="2160"/>
      </w:pPr>
      <w:rPr>
        <w:rFonts w:cs="Times New Roman" w:hint="default"/>
      </w:rPr>
    </w:lvl>
  </w:abstractNum>
  <w:abstractNum w:abstractNumId="42">
    <w:nsid w:val="752B44CF"/>
    <w:multiLevelType w:val="hybridMultilevel"/>
    <w:tmpl w:val="2E247724"/>
    <w:lvl w:ilvl="0" w:tplc="A94EBBF4">
      <w:start w:val="1"/>
      <w:numFmt w:val="decimal"/>
      <w:lvlText w:val="%1."/>
      <w:lvlJc w:val="left"/>
      <w:pPr>
        <w:ind w:left="1069" w:hanging="360"/>
      </w:pPr>
      <w:rPr>
        <w:rFonts w:cs="Times New Roman" w:hint="default"/>
      </w:rPr>
    </w:lvl>
    <w:lvl w:ilvl="1" w:tplc="04190019" w:tentative="1">
      <w:start w:val="1"/>
      <w:numFmt w:val="lowerLetter"/>
      <w:lvlText w:val="%2."/>
      <w:lvlJc w:val="left"/>
      <w:pPr>
        <w:ind w:left="1789" w:hanging="360"/>
      </w:pPr>
      <w:rPr>
        <w:rFonts w:cs="Times New Roman"/>
      </w:rPr>
    </w:lvl>
    <w:lvl w:ilvl="2" w:tplc="0419001B" w:tentative="1">
      <w:start w:val="1"/>
      <w:numFmt w:val="lowerRoman"/>
      <w:lvlText w:val="%3."/>
      <w:lvlJc w:val="right"/>
      <w:pPr>
        <w:ind w:left="2509" w:hanging="180"/>
      </w:pPr>
      <w:rPr>
        <w:rFonts w:cs="Times New Roman"/>
      </w:rPr>
    </w:lvl>
    <w:lvl w:ilvl="3" w:tplc="0419000F" w:tentative="1">
      <w:start w:val="1"/>
      <w:numFmt w:val="decimal"/>
      <w:lvlText w:val="%4."/>
      <w:lvlJc w:val="left"/>
      <w:pPr>
        <w:ind w:left="3229" w:hanging="360"/>
      </w:pPr>
      <w:rPr>
        <w:rFonts w:cs="Times New Roman"/>
      </w:rPr>
    </w:lvl>
    <w:lvl w:ilvl="4" w:tplc="04190019" w:tentative="1">
      <w:start w:val="1"/>
      <w:numFmt w:val="lowerLetter"/>
      <w:lvlText w:val="%5."/>
      <w:lvlJc w:val="left"/>
      <w:pPr>
        <w:ind w:left="3949" w:hanging="360"/>
      </w:pPr>
      <w:rPr>
        <w:rFonts w:cs="Times New Roman"/>
      </w:rPr>
    </w:lvl>
    <w:lvl w:ilvl="5" w:tplc="0419001B" w:tentative="1">
      <w:start w:val="1"/>
      <w:numFmt w:val="lowerRoman"/>
      <w:lvlText w:val="%6."/>
      <w:lvlJc w:val="right"/>
      <w:pPr>
        <w:ind w:left="4669" w:hanging="180"/>
      </w:pPr>
      <w:rPr>
        <w:rFonts w:cs="Times New Roman"/>
      </w:rPr>
    </w:lvl>
    <w:lvl w:ilvl="6" w:tplc="0419000F" w:tentative="1">
      <w:start w:val="1"/>
      <w:numFmt w:val="decimal"/>
      <w:lvlText w:val="%7."/>
      <w:lvlJc w:val="left"/>
      <w:pPr>
        <w:ind w:left="5389" w:hanging="360"/>
      </w:pPr>
      <w:rPr>
        <w:rFonts w:cs="Times New Roman"/>
      </w:rPr>
    </w:lvl>
    <w:lvl w:ilvl="7" w:tplc="04190019" w:tentative="1">
      <w:start w:val="1"/>
      <w:numFmt w:val="lowerLetter"/>
      <w:lvlText w:val="%8."/>
      <w:lvlJc w:val="left"/>
      <w:pPr>
        <w:ind w:left="6109" w:hanging="360"/>
      </w:pPr>
      <w:rPr>
        <w:rFonts w:cs="Times New Roman"/>
      </w:rPr>
    </w:lvl>
    <w:lvl w:ilvl="8" w:tplc="0419001B" w:tentative="1">
      <w:start w:val="1"/>
      <w:numFmt w:val="lowerRoman"/>
      <w:lvlText w:val="%9."/>
      <w:lvlJc w:val="right"/>
      <w:pPr>
        <w:ind w:left="6829" w:hanging="180"/>
      </w:pPr>
      <w:rPr>
        <w:rFonts w:cs="Times New Roman"/>
      </w:rPr>
    </w:lvl>
  </w:abstractNum>
  <w:abstractNum w:abstractNumId="43">
    <w:nsid w:val="79020958"/>
    <w:multiLevelType w:val="multilevel"/>
    <w:tmpl w:val="3FCCC958"/>
    <w:lvl w:ilvl="0">
      <w:start w:val="5"/>
      <w:numFmt w:val="decimal"/>
      <w:lvlText w:val="%1."/>
      <w:lvlJc w:val="left"/>
      <w:pPr>
        <w:ind w:left="1152" w:hanging="360"/>
      </w:pPr>
      <w:rPr>
        <w:rFonts w:cs="Times New Roman" w:hint="default"/>
      </w:rPr>
    </w:lvl>
    <w:lvl w:ilvl="1">
      <w:numFmt w:val="bullet"/>
      <w:lvlText w:val="-"/>
      <w:lvlJc w:val="left"/>
      <w:pPr>
        <w:ind w:left="1070" w:hanging="360"/>
      </w:pPr>
      <w:rPr>
        <w:rFonts w:hint="default"/>
      </w:rPr>
    </w:lvl>
    <w:lvl w:ilvl="2">
      <w:start w:val="1"/>
      <w:numFmt w:val="decimal"/>
      <w:isLgl/>
      <w:lvlText w:val="%1.%2.%3"/>
      <w:lvlJc w:val="left"/>
      <w:pPr>
        <w:ind w:left="1512" w:hanging="720"/>
      </w:pPr>
      <w:rPr>
        <w:rFonts w:cs="Times New Roman" w:hint="default"/>
      </w:rPr>
    </w:lvl>
    <w:lvl w:ilvl="3">
      <w:start w:val="1"/>
      <w:numFmt w:val="decimal"/>
      <w:isLgl/>
      <w:lvlText w:val="%1.%2.%3.%4"/>
      <w:lvlJc w:val="left"/>
      <w:pPr>
        <w:ind w:left="1512" w:hanging="720"/>
      </w:pPr>
      <w:rPr>
        <w:rFonts w:cs="Times New Roman" w:hint="default"/>
      </w:rPr>
    </w:lvl>
    <w:lvl w:ilvl="4">
      <w:start w:val="1"/>
      <w:numFmt w:val="decimal"/>
      <w:isLgl/>
      <w:lvlText w:val="%1.%2.%3.%4.%5"/>
      <w:lvlJc w:val="left"/>
      <w:pPr>
        <w:ind w:left="1872" w:hanging="1080"/>
      </w:pPr>
      <w:rPr>
        <w:rFonts w:cs="Times New Roman" w:hint="default"/>
      </w:rPr>
    </w:lvl>
    <w:lvl w:ilvl="5">
      <w:start w:val="1"/>
      <w:numFmt w:val="decimal"/>
      <w:isLgl/>
      <w:lvlText w:val="%1.%2.%3.%4.%5.%6"/>
      <w:lvlJc w:val="left"/>
      <w:pPr>
        <w:ind w:left="1872" w:hanging="1080"/>
      </w:pPr>
      <w:rPr>
        <w:rFonts w:cs="Times New Roman" w:hint="default"/>
      </w:rPr>
    </w:lvl>
    <w:lvl w:ilvl="6">
      <w:start w:val="1"/>
      <w:numFmt w:val="decimal"/>
      <w:isLgl/>
      <w:lvlText w:val="%1.%2.%3.%4.%5.%6.%7"/>
      <w:lvlJc w:val="left"/>
      <w:pPr>
        <w:ind w:left="2232" w:hanging="1440"/>
      </w:pPr>
      <w:rPr>
        <w:rFonts w:cs="Times New Roman" w:hint="default"/>
      </w:rPr>
    </w:lvl>
    <w:lvl w:ilvl="7">
      <w:start w:val="1"/>
      <w:numFmt w:val="decimal"/>
      <w:isLgl/>
      <w:lvlText w:val="%1.%2.%3.%4.%5.%6.%7.%8"/>
      <w:lvlJc w:val="left"/>
      <w:pPr>
        <w:ind w:left="2232" w:hanging="1440"/>
      </w:pPr>
      <w:rPr>
        <w:rFonts w:cs="Times New Roman" w:hint="default"/>
      </w:rPr>
    </w:lvl>
    <w:lvl w:ilvl="8">
      <w:start w:val="1"/>
      <w:numFmt w:val="decimal"/>
      <w:isLgl/>
      <w:lvlText w:val="%1.%2.%3.%4.%5.%6.%7.%8.%9"/>
      <w:lvlJc w:val="left"/>
      <w:pPr>
        <w:ind w:left="2592" w:hanging="1800"/>
      </w:pPr>
      <w:rPr>
        <w:rFonts w:cs="Times New Roman" w:hint="default"/>
      </w:rPr>
    </w:lvl>
  </w:abstractNum>
  <w:abstractNum w:abstractNumId="44">
    <w:nsid w:val="7BE01554"/>
    <w:multiLevelType w:val="multilevel"/>
    <w:tmpl w:val="06A664A6"/>
    <w:lvl w:ilvl="0">
      <w:start w:val="1"/>
      <w:numFmt w:val="none"/>
      <w:pStyle w:val="a5"/>
      <w:lvlText w:val="%1"/>
      <w:lvlJc w:val="left"/>
      <w:pPr>
        <w:tabs>
          <w:tab w:val="num" w:pos="360"/>
        </w:tabs>
      </w:pPr>
      <w:rPr>
        <w:rFonts w:cs="Times New Roman" w:hint="default"/>
      </w:rPr>
    </w:lvl>
    <w:lvl w:ilvl="1">
      <w:start w:val="1"/>
      <w:numFmt w:val="decimal"/>
      <w:pStyle w:val="10"/>
      <w:lvlText w:val="%1%2."/>
      <w:lvlJc w:val="left"/>
      <w:pPr>
        <w:tabs>
          <w:tab w:val="num" w:pos="720"/>
        </w:tabs>
        <w:ind w:left="357" w:hanging="357"/>
      </w:pPr>
      <w:rPr>
        <w:rFonts w:cs="Times New Roman" w:hint="default"/>
      </w:rPr>
    </w:lvl>
    <w:lvl w:ilvl="2">
      <w:start w:val="1"/>
      <w:numFmt w:val="decimal"/>
      <w:pStyle w:val="22"/>
      <w:lvlText w:val="%2.%1%3."/>
      <w:lvlJc w:val="left"/>
      <w:pPr>
        <w:tabs>
          <w:tab w:val="num" w:pos="1077"/>
        </w:tabs>
        <w:ind w:left="737" w:hanging="380"/>
      </w:pPr>
      <w:rPr>
        <w:rFonts w:cs="Times New Roman" w:hint="default"/>
      </w:rPr>
    </w:lvl>
    <w:lvl w:ilvl="3">
      <w:start w:val="1"/>
      <w:numFmt w:val="none"/>
      <w:lvlText w:val="%1"/>
      <w:lvlJc w:val="left"/>
      <w:pPr>
        <w:tabs>
          <w:tab w:val="num" w:pos="2880"/>
        </w:tabs>
        <w:ind w:left="2880" w:hanging="720"/>
      </w:pPr>
      <w:rPr>
        <w:rFonts w:cs="Times New Roman" w:hint="default"/>
      </w:rPr>
    </w:lvl>
    <w:lvl w:ilvl="4">
      <w:start w:val="1"/>
      <w:numFmt w:val="none"/>
      <w:lvlText w:val="%1"/>
      <w:lvlJc w:val="left"/>
      <w:pPr>
        <w:tabs>
          <w:tab w:val="num" w:pos="3600"/>
        </w:tabs>
        <w:ind w:left="3600" w:hanging="720"/>
      </w:pPr>
      <w:rPr>
        <w:rFonts w:cs="Times New Roman" w:hint="default"/>
      </w:rPr>
    </w:lvl>
    <w:lvl w:ilvl="5">
      <w:start w:val="1"/>
      <w:numFmt w:val="none"/>
      <w:lvlText w:val="%1"/>
      <w:lvlJc w:val="left"/>
      <w:pPr>
        <w:tabs>
          <w:tab w:val="num" w:pos="4320"/>
        </w:tabs>
        <w:ind w:left="4320" w:hanging="720"/>
      </w:pPr>
      <w:rPr>
        <w:rFonts w:cs="Times New Roman" w:hint="default"/>
      </w:rPr>
    </w:lvl>
    <w:lvl w:ilvl="6">
      <w:start w:val="1"/>
      <w:numFmt w:val="none"/>
      <w:lvlText w:val="%1"/>
      <w:lvlJc w:val="left"/>
      <w:pPr>
        <w:tabs>
          <w:tab w:val="num" w:pos="5040"/>
        </w:tabs>
        <w:ind w:left="5040" w:hanging="720"/>
      </w:pPr>
      <w:rPr>
        <w:rFonts w:cs="Times New Roman" w:hint="default"/>
      </w:rPr>
    </w:lvl>
    <w:lvl w:ilvl="7">
      <w:start w:val="1"/>
      <w:numFmt w:val="none"/>
      <w:lvlText w:val="%1"/>
      <w:lvlJc w:val="left"/>
      <w:pPr>
        <w:tabs>
          <w:tab w:val="num" w:pos="5760"/>
        </w:tabs>
        <w:ind w:left="5760" w:hanging="720"/>
      </w:pPr>
      <w:rPr>
        <w:rFonts w:cs="Times New Roman" w:hint="default"/>
      </w:rPr>
    </w:lvl>
    <w:lvl w:ilvl="8">
      <w:start w:val="1"/>
      <w:numFmt w:val="none"/>
      <w:lvlText w:val="%1"/>
      <w:lvlJc w:val="left"/>
      <w:pPr>
        <w:tabs>
          <w:tab w:val="num" w:pos="6480"/>
        </w:tabs>
        <w:ind w:left="6480" w:hanging="720"/>
      </w:pPr>
      <w:rPr>
        <w:rFonts w:cs="Times New Roman" w:hint="default"/>
      </w:rPr>
    </w:lvl>
  </w:abstractNum>
  <w:num w:numId="1">
    <w:abstractNumId w:val="41"/>
  </w:num>
  <w:num w:numId="2">
    <w:abstractNumId w:val="35"/>
  </w:num>
  <w:num w:numId="3">
    <w:abstractNumId w:val="25"/>
  </w:num>
  <w:num w:numId="4">
    <w:abstractNumId w:val="34"/>
  </w:num>
  <w:num w:numId="5">
    <w:abstractNumId w:val="44"/>
  </w:num>
  <w:num w:numId="6">
    <w:abstractNumId w:val="21"/>
  </w:num>
  <w:num w:numId="7">
    <w:abstractNumId w:val="37"/>
  </w:num>
  <w:num w:numId="8">
    <w:abstractNumId w:val="28"/>
  </w:num>
  <w:num w:numId="9">
    <w:abstractNumId w:val="24"/>
  </w:num>
  <w:num w:numId="10">
    <w:abstractNumId w:val="9"/>
  </w:num>
  <w:num w:numId="11">
    <w:abstractNumId w:val="16"/>
  </w:num>
  <w:num w:numId="12">
    <w:abstractNumId w:val="12"/>
  </w:num>
  <w:num w:numId="13">
    <w:abstractNumId w:val="17"/>
  </w:num>
  <w:num w:numId="14">
    <w:abstractNumId w:val="31"/>
  </w:num>
  <w:num w:numId="15">
    <w:abstractNumId w:val="39"/>
  </w:num>
  <w:num w:numId="16">
    <w:abstractNumId w:val="19"/>
  </w:num>
  <w:num w:numId="17">
    <w:abstractNumId w:val="3"/>
  </w:num>
  <w:num w:numId="18">
    <w:abstractNumId w:val="42"/>
  </w:num>
  <w:num w:numId="19">
    <w:abstractNumId w:val="30"/>
  </w:num>
  <w:num w:numId="20">
    <w:abstractNumId w:val="6"/>
  </w:num>
  <w:num w:numId="21">
    <w:abstractNumId w:val="40"/>
  </w:num>
  <w:num w:numId="22">
    <w:abstractNumId w:val="26"/>
  </w:num>
  <w:num w:numId="23">
    <w:abstractNumId w:val="5"/>
  </w:num>
  <w:num w:numId="24">
    <w:abstractNumId w:val="18"/>
  </w:num>
  <w:num w:numId="25">
    <w:abstractNumId w:val="20"/>
  </w:num>
  <w:num w:numId="26">
    <w:abstractNumId w:val="33"/>
  </w:num>
  <w:num w:numId="27">
    <w:abstractNumId w:val="1"/>
  </w:num>
  <w:num w:numId="28">
    <w:abstractNumId w:val="23"/>
  </w:num>
  <w:num w:numId="29">
    <w:abstractNumId w:val="43"/>
  </w:num>
  <w:num w:numId="30">
    <w:abstractNumId w:val="36"/>
  </w:num>
  <w:num w:numId="31">
    <w:abstractNumId w:val="32"/>
  </w:num>
  <w:num w:numId="32">
    <w:abstractNumId w:val="10"/>
  </w:num>
  <w:num w:numId="33">
    <w:abstractNumId w:val="22"/>
  </w:num>
  <w:num w:numId="34">
    <w:abstractNumId w:val="8"/>
  </w:num>
  <w:num w:numId="35">
    <w:abstractNumId w:val="29"/>
  </w:num>
  <w:num w:numId="36">
    <w:abstractNumId w:val="15"/>
  </w:num>
  <w:num w:numId="37">
    <w:abstractNumId w:val="13"/>
  </w:num>
  <w:num w:numId="38">
    <w:abstractNumId w:val="0"/>
  </w:num>
  <w:num w:numId="39">
    <w:abstractNumId w:val="38"/>
  </w:num>
  <w:num w:numId="40">
    <w:abstractNumId w:val="27"/>
  </w:num>
  <w:num w:numId="41">
    <w:abstractNumId w:val="7"/>
  </w:num>
  <w:num w:numId="42">
    <w:abstractNumId w:val="2"/>
  </w:num>
  <w:num w:numId="43">
    <w:abstractNumId w:val="14"/>
  </w:num>
  <w:num w:numId="44">
    <w:abstractNumId w:val="4"/>
  </w:num>
  <w:num w:numId="45">
    <w:abstractNumId w:val="11"/>
  </w:num>
  <w:numIdMacAtCleanup w:val="41"/>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20"/>
  <w:proofState w:spelling="clean" w:grammar="clean"/>
  <w:defaultTabStop w:val="708"/>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627BDB"/>
    <w:rsid w:val="000012DF"/>
    <w:rsid w:val="00002562"/>
    <w:rsid w:val="000032D7"/>
    <w:rsid w:val="00004B4C"/>
    <w:rsid w:val="00005671"/>
    <w:rsid w:val="00006931"/>
    <w:rsid w:val="000076F5"/>
    <w:rsid w:val="00011A0B"/>
    <w:rsid w:val="00015895"/>
    <w:rsid w:val="00016369"/>
    <w:rsid w:val="000164A5"/>
    <w:rsid w:val="000179D8"/>
    <w:rsid w:val="00021B23"/>
    <w:rsid w:val="00030375"/>
    <w:rsid w:val="000306B6"/>
    <w:rsid w:val="00033AB9"/>
    <w:rsid w:val="000442F8"/>
    <w:rsid w:val="000465C5"/>
    <w:rsid w:val="000473B1"/>
    <w:rsid w:val="00047C81"/>
    <w:rsid w:val="00051AB4"/>
    <w:rsid w:val="0005348C"/>
    <w:rsid w:val="00054F99"/>
    <w:rsid w:val="00055316"/>
    <w:rsid w:val="00055F11"/>
    <w:rsid w:val="0005704E"/>
    <w:rsid w:val="00057136"/>
    <w:rsid w:val="000576E2"/>
    <w:rsid w:val="00057ADA"/>
    <w:rsid w:val="00057FE3"/>
    <w:rsid w:val="00061795"/>
    <w:rsid w:val="000621CF"/>
    <w:rsid w:val="00063B56"/>
    <w:rsid w:val="00064962"/>
    <w:rsid w:val="00065450"/>
    <w:rsid w:val="00065B63"/>
    <w:rsid w:val="00067805"/>
    <w:rsid w:val="00067F73"/>
    <w:rsid w:val="00070275"/>
    <w:rsid w:val="00072736"/>
    <w:rsid w:val="00072CD1"/>
    <w:rsid w:val="000731A2"/>
    <w:rsid w:val="00074719"/>
    <w:rsid w:val="0007565F"/>
    <w:rsid w:val="000816CA"/>
    <w:rsid w:val="0008175A"/>
    <w:rsid w:val="00083056"/>
    <w:rsid w:val="00084928"/>
    <w:rsid w:val="000877CB"/>
    <w:rsid w:val="000914C3"/>
    <w:rsid w:val="00091A9F"/>
    <w:rsid w:val="00094317"/>
    <w:rsid w:val="00095855"/>
    <w:rsid w:val="0009720C"/>
    <w:rsid w:val="000A7A5F"/>
    <w:rsid w:val="000B5F81"/>
    <w:rsid w:val="000C0B6E"/>
    <w:rsid w:val="000C11FE"/>
    <w:rsid w:val="000C3031"/>
    <w:rsid w:val="000C4386"/>
    <w:rsid w:val="000C4392"/>
    <w:rsid w:val="000C4585"/>
    <w:rsid w:val="000D0965"/>
    <w:rsid w:val="000D4CBC"/>
    <w:rsid w:val="000D607C"/>
    <w:rsid w:val="000D6B1F"/>
    <w:rsid w:val="000D7121"/>
    <w:rsid w:val="000E1CB3"/>
    <w:rsid w:val="000E1D05"/>
    <w:rsid w:val="000E350C"/>
    <w:rsid w:val="000E4FA4"/>
    <w:rsid w:val="000E742A"/>
    <w:rsid w:val="000F3CF1"/>
    <w:rsid w:val="000F5BF5"/>
    <w:rsid w:val="000F7DC2"/>
    <w:rsid w:val="00101BE3"/>
    <w:rsid w:val="001030AD"/>
    <w:rsid w:val="00103C59"/>
    <w:rsid w:val="00113714"/>
    <w:rsid w:val="00120A05"/>
    <w:rsid w:val="00121763"/>
    <w:rsid w:val="00123357"/>
    <w:rsid w:val="00123F89"/>
    <w:rsid w:val="001242B0"/>
    <w:rsid w:val="0012480D"/>
    <w:rsid w:val="0013027A"/>
    <w:rsid w:val="00130EBD"/>
    <w:rsid w:val="001321C2"/>
    <w:rsid w:val="001328B5"/>
    <w:rsid w:val="00134AD9"/>
    <w:rsid w:val="0013651B"/>
    <w:rsid w:val="001374B6"/>
    <w:rsid w:val="00142046"/>
    <w:rsid w:val="00144DA8"/>
    <w:rsid w:val="00147604"/>
    <w:rsid w:val="00150C03"/>
    <w:rsid w:val="00153B74"/>
    <w:rsid w:val="00153BD5"/>
    <w:rsid w:val="00153DCF"/>
    <w:rsid w:val="00154E1A"/>
    <w:rsid w:val="0016079F"/>
    <w:rsid w:val="00161A46"/>
    <w:rsid w:val="0016290F"/>
    <w:rsid w:val="001665B1"/>
    <w:rsid w:val="0017167C"/>
    <w:rsid w:val="001716DD"/>
    <w:rsid w:val="00171B3D"/>
    <w:rsid w:val="001763D3"/>
    <w:rsid w:val="001763D8"/>
    <w:rsid w:val="00177486"/>
    <w:rsid w:val="00181816"/>
    <w:rsid w:val="00182729"/>
    <w:rsid w:val="0018442A"/>
    <w:rsid w:val="00186EDA"/>
    <w:rsid w:val="0019000B"/>
    <w:rsid w:val="001926BD"/>
    <w:rsid w:val="001944C4"/>
    <w:rsid w:val="00195978"/>
    <w:rsid w:val="00196D89"/>
    <w:rsid w:val="001A0F78"/>
    <w:rsid w:val="001A19AA"/>
    <w:rsid w:val="001A36D0"/>
    <w:rsid w:val="001A4688"/>
    <w:rsid w:val="001A56C7"/>
    <w:rsid w:val="001A6617"/>
    <w:rsid w:val="001A6674"/>
    <w:rsid w:val="001B0CDD"/>
    <w:rsid w:val="001B1E72"/>
    <w:rsid w:val="001B2ED4"/>
    <w:rsid w:val="001C0ED6"/>
    <w:rsid w:val="001C2110"/>
    <w:rsid w:val="001C2FDB"/>
    <w:rsid w:val="001C421B"/>
    <w:rsid w:val="001C4CA8"/>
    <w:rsid w:val="001D238C"/>
    <w:rsid w:val="001D4C23"/>
    <w:rsid w:val="001E11BE"/>
    <w:rsid w:val="001E19CB"/>
    <w:rsid w:val="001E2C62"/>
    <w:rsid w:val="001E71F5"/>
    <w:rsid w:val="001F227F"/>
    <w:rsid w:val="001F3463"/>
    <w:rsid w:val="001F497B"/>
    <w:rsid w:val="001F5CC5"/>
    <w:rsid w:val="001F7A67"/>
    <w:rsid w:val="00200F1A"/>
    <w:rsid w:val="0020253D"/>
    <w:rsid w:val="002065D4"/>
    <w:rsid w:val="002134C2"/>
    <w:rsid w:val="00217B13"/>
    <w:rsid w:val="002209B1"/>
    <w:rsid w:val="00220C17"/>
    <w:rsid w:val="002221C6"/>
    <w:rsid w:val="002262C1"/>
    <w:rsid w:val="002276D4"/>
    <w:rsid w:val="00227BA1"/>
    <w:rsid w:val="00230266"/>
    <w:rsid w:val="00230D8D"/>
    <w:rsid w:val="00233AEB"/>
    <w:rsid w:val="0023587E"/>
    <w:rsid w:val="00240C14"/>
    <w:rsid w:val="002427F7"/>
    <w:rsid w:val="0024364B"/>
    <w:rsid w:val="0025298F"/>
    <w:rsid w:val="00252E51"/>
    <w:rsid w:val="0025508A"/>
    <w:rsid w:val="00255EDB"/>
    <w:rsid w:val="002566D6"/>
    <w:rsid w:val="00256991"/>
    <w:rsid w:val="0025727A"/>
    <w:rsid w:val="00260A57"/>
    <w:rsid w:val="002615DF"/>
    <w:rsid w:val="002656C5"/>
    <w:rsid w:val="002664F9"/>
    <w:rsid w:val="0026795C"/>
    <w:rsid w:val="0027304F"/>
    <w:rsid w:val="002734BE"/>
    <w:rsid w:val="00273C01"/>
    <w:rsid w:val="002817D2"/>
    <w:rsid w:val="0028255C"/>
    <w:rsid w:val="002842B8"/>
    <w:rsid w:val="00284E31"/>
    <w:rsid w:val="002915D1"/>
    <w:rsid w:val="00296849"/>
    <w:rsid w:val="00297E25"/>
    <w:rsid w:val="002A41FE"/>
    <w:rsid w:val="002A52FA"/>
    <w:rsid w:val="002B03B4"/>
    <w:rsid w:val="002B205D"/>
    <w:rsid w:val="002B26E7"/>
    <w:rsid w:val="002C2D77"/>
    <w:rsid w:val="002C4768"/>
    <w:rsid w:val="002C6DC6"/>
    <w:rsid w:val="002C73B0"/>
    <w:rsid w:val="002D5EDA"/>
    <w:rsid w:val="002E001E"/>
    <w:rsid w:val="002E113B"/>
    <w:rsid w:val="002E3AC0"/>
    <w:rsid w:val="002E5CDD"/>
    <w:rsid w:val="002F210A"/>
    <w:rsid w:val="002F28DF"/>
    <w:rsid w:val="002F61E0"/>
    <w:rsid w:val="00300A20"/>
    <w:rsid w:val="003017AA"/>
    <w:rsid w:val="003036D6"/>
    <w:rsid w:val="003038E0"/>
    <w:rsid w:val="00305919"/>
    <w:rsid w:val="003074AA"/>
    <w:rsid w:val="00307AFC"/>
    <w:rsid w:val="00313076"/>
    <w:rsid w:val="00313632"/>
    <w:rsid w:val="00315B15"/>
    <w:rsid w:val="00320ED8"/>
    <w:rsid w:val="00321328"/>
    <w:rsid w:val="00322A1B"/>
    <w:rsid w:val="00323816"/>
    <w:rsid w:val="00326233"/>
    <w:rsid w:val="00326E44"/>
    <w:rsid w:val="003301E4"/>
    <w:rsid w:val="0033105A"/>
    <w:rsid w:val="00332581"/>
    <w:rsid w:val="00332D4E"/>
    <w:rsid w:val="00335077"/>
    <w:rsid w:val="003363A2"/>
    <w:rsid w:val="00336EB7"/>
    <w:rsid w:val="00340259"/>
    <w:rsid w:val="00341A72"/>
    <w:rsid w:val="00341D01"/>
    <w:rsid w:val="003423CE"/>
    <w:rsid w:val="00342B3E"/>
    <w:rsid w:val="00343B4F"/>
    <w:rsid w:val="0034627F"/>
    <w:rsid w:val="00346DF0"/>
    <w:rsid w:val="00347DB3"/>
    <w:rsid w:val="00350396"/>
    <w:rsid w:val="00356BAC"/>
    <w:rsid w:val="00356BCB"/>
    <w:rsid w:val="00357F5D"/>
    <w:rsid w:val="00365056"/>
    <w:rsid w:val="003660AF"/>
    <w:rsid w:val="00372306"/>
    <w:rsid w:val="00372383"/>
    <w:rsid w:val="00374E9D"/>
    <w:rsid w:val="00375BB8"/>
    <w:rsid w:val="00380F2E"/>
    <w:rsid w:val="0038376F"/>
    <w:rsid w:val="00383B37"/>
    <w:rsid w:val="00386912"/>
    <w:rsid w:val="00391DAA"/>
    <w:rsid w:val="0039387C"/>
    <w:rsid w:val="00397CF6"/>
    <w:rsid w:val="003A67ED"/>
    <w:rsid w:val="003A6D5B"/>
    <w:rsid w:val="003B33DA"/>
    <w:rsid w:val="003C020F"/>
    <w:rsid w:val="003C39B5"/>
    <w:rsid w:val="003C3E0C"/>
    <w:rsid w:val="003C7683"/>
    <w:rsid w:val="003D0D7A"/>
    <w:rsid w:val="003D385F"/>
    <w:rsid w:val="003D41A8"/>
    <w:rsid w:val="003D4533"/>
    <w:rsid w:val="003D469E"/>
    <w:rsid w:val="003D657C"/>
    <w:rsid w:val="003D77B6"/>
    <w:rsid w:val="003E34E5"/>
    <w:rsid w:val="003E4A5D"/>
    <w:rsid w:val="003E50FF"/>
    <w:rsid w:val="003F079F"/>
    <w:rsid w:val="00400EAC"/>
    <w:rsid w:val="00402726"/>
    <w:rsid w:val="004064B2"/>
    <w:rsid w:val="0040741E"/>
    <w:rsid w:val="00411BA3"/>
    <w:rsid w:val="004128E4"/>
    <w:rsid w:val="00412DB2"/>
    <w:rsid w:val="004156C3"/>
    <w:rsid w:val="00416B32"/>
    <w:rsid w:val="00416D69"/>
    <w:rsid w:val="004177D1"/>
    <w:rsid w:val="00421C6F"/>
    <w:rsid w:val="004221A6"/>
    <w:rsid w:val="00423B71"/>
    <w:rsid w:val="00430250"/>
    <w:rsid w:val="0043107B"/>
    <w:rsid w:val="00431985"/>
    <w:rsid w:val="00435090"/>
    <w:rsid w:val="00437DCA"/>
    <w:rsid w:val="0044051A"/>
    <w:rsid w:val="00440B29"/>
    <w:rsid w:val="00444816"/>
    <w:rsid w:val="00446A71"/>
    <w:rsid w:val="00453B50"/>
    <w:rsid w:val="0045508C"/>
    <w:rsid w:val="00456F0D"/>
    <w:rsid w:val="00464307"/>
    <w:rsid w:val="00471684"/>
    <w:rsid w:val="004716AC"/>
    <w:rsid w:val="00471D20"/>
    <w:rsid w:val="004762DB"/>
    <w:rsid w:val="00476603"/>
    <w:rsid w:val="004776BB"/>
    <w:rsid w:val="0048016D"/>
    <w:rsid w:val="00481E8C"/>
    <w:rsid w:val="00483404"/>
    <w:rsid w:val="00486249"/>
    <w:rsid w:val="00490D40"/>
    <w:rsid w:val="004919ED"/>
    <w:rsid w:val="00496781"/>
    <w:rsid w:val="00496A90"/>
    <w:rsid w:val="00496E65"/>
    <w:rsid w:val="004A049D"/>
    <w:rsid w:val="004A2196"/>
    <w:rsid w:val="004A3856"/>
    <w:rsid w:val="004A3FD9"/>
    <w:rsid w:val="004A5AC3"/>
    <w:rsid w:val="004B3102"/>
    <w:rsid w:val="004B45D6"/>
    <w:rsid w:val="004C2B25"/>
    <w:rsid w:val="004C5BD6"/>
    <w:rsid w:val="004C7B59"/>
    <w:rsid w:val="004D0280"/>
    <w:rsid w:val="004E00E9"/>
    <w:rsid w:val="004E1DE6"/>
    <w:rsid w:val="004E2445"/>
    <w:rsid w:val="004E649C"/>
    <w:rsid w:val="004E6764"/>
    <w:rsid w:val="004F0021"/>
    <w:rsid w:val="004F023E"/>
    <w:rsid w:val="004F10FA"/>
    <w:rsid w:val="004F252A"/>
    <w:rsid w:val="004F28A6"/>
    <w:rsid w:val="004F4627"/>
    <w:rsid w:val="004F5A03"/>
    <w:rsid w:val="004F6884"/>
    <w:rsid w:val="004F765B"/>
    <w:rsid w:val="0050039E"/>
    <w:rsid w:val="00501A56"/>
    <w:rsid w:val="00505736"/>
    <w:rsid w:val="00505D25"/>
    <w:rsid w:val="00511C58"/>
    <w:rsid w:val="00512A35"/>
    <w:rsid w:val="00512E20"/>
    <w:rsid w:val="005144F0"/>
    <w:rsid w:val="0051532F"/>
    <w:rsid w:val="005154E2"/>
    <w:rsid w:val="0051620B"/>
    <w:rsid w:val="005205DC"/>
    <w:rsid w:val="005237F9"/>
    <w:rsid w:val="00525EA4"/>
    <w:rsid w:val="00527003"/>
    <w:rsid w:val="005323CE"/>
    <w:rsid w:val="005338A2"/>
    <w:rsid w:val="0054039D"/>
    <w:rsid w:val="00540CA2"/>
    <w:rsid w:val="00540DA2"/>
    <w:rsid w:val="00541A31"/>
    <w:rsid w:val="005420F3"/>
    <w:rsid w:val="00543F12"/>
    <w:rsid w:val="00551293"/>
    <w:rsid w:val="00555AF3"/>
    <w:rsid w:val="00556CA0"/>
    <w:rsid w:val="00560DE7"/>
    <w:rsid w:val="00562AA3"/>
    <w:rsid w:val="00571BAA"/>
    <w:rsid w:val="00572194"/>
    <w:rsid w:val="0057334C"/>
    <w:rsid w:val="005747D5"/>
    <w:rsid w:val="00575129"/>
    <w:rsid w:val="005806CB"/>
    <w:rsid w:val="0058104E"/>
    <w:rsid w:val="00581509"/>
    <w:rsid w:val="00585BA4"/>
    <w:rsid w:val="00587572"/>
    <w:rsid w:val="00591BF8"/>
    <w:rsid w:val="00593C77"/>
    <w:rsid w:val="005945ED"/>
    <w:rsid w:val="00596BC3"/>
    <w:rsid w:val="00597BE1"/>
    <w:rsid w:val="005A01C2"/>
    <w:rsid w:val="005A3D8D"/>
    <w:rsid w:val="005A78BB"/>
    <w:rsid w:val="005B089C"/>
    <w:rsid w:val="005B2A7B"/>
    <w:rsid w:val="005B4E9F"/>
    <w:rsid w:val="005B4FBA"/>
    <w:rsid w:val="005B5187"/>
    <w:rsid w:val="005B57EE"/>
    <w:rsid w:val="005B7BCA"/>
    <w:rsid w:val="005C05AC"/>
    <w:rsid w:val="005C212A"/>
    <w:rsid w:val="005C2333"/>
    <w:rsid w:val="005C26CE"/>
    <w:rsid w:val="005C464E"/>
    <w:rsid w:val="005C75F1"/>
    <w:rsid w:val="005D2ACE"/>
    <w:rsid w:val="005E217D"/>
    <w:rsid w:val="005E69A8"/>
    <w:rsid w:val="005E737A"/>
    <w:rsid w:val="005F0D45"/>
    <w:rsid w:val="005F31C8"/>
    <w:rsid w:val="005F72CD"/>
    <w:rsid w:val="0060167E"/>
    <w:rsid w:val="00604FFA"/>
    <w:rsid w:val="00605392"/>
    <w:rsid w:val="006065B1"/>
    <w:rsid w:val="006145DC"/>
    <w:rsid w:val="00620E5C"/>
    <w:rsid w:val="00621501"/>
    <w:rsid w:val="00624836"/>
    <w:rsid w:val="00624FCC"/>
    <w:rsid w:val="00625E69"/>
    <w:rsid w:val="00627BDB"/>
    <w:rsid w:val="006321E2"/>
    <w:rsid w:val="00632F57"/>
    <w:rsid w:val="00633473"/>
    <w:rsid w:val="00636467"/>
    <w:rsid w:val="00640AF8"/>
    <w:rsid w:val="0064167F"/>
    <w:rsid w:val="00644299"/>
    <w:rsid w:val="006449CD"/>
    <w:rsid w:val="00644EC3"/>
    <w:rsid w:val="00645245"/>
    <w:rsid w:val="00647FCB"/>
    <w:rsid w:val="006532C4"/>
    <w:rsid w:val="00655627"/>
    <w:rsid w:val="00655DF4"/>
    <w:rsid w:val="00656178"/>
    <w:rsid w:val="006567EF"/>
    <w:rsid w:val="00660FDD"/>
    <w:rsid w:val="00662724"/>
    <w:rsid w:val="006629F1"/>
    <w:rsid w:val="00665F46"/>
    <w:rsid w:val="00667D05"/>
    <w:rsid w:val="00670AC3"/>
    <w:rsid w:val="0067175B"/>
    <w:rsid w:val="00671A07"/>
    <w:rsid w:val="0067643A"/>
    <w:rsid w:val="00680695"/>
    <w:rsid w:val="0068359D"/>
    <w:rsid w:val="00686043"/>
    <w:rsid w:val="006874DC"/>
    <w:rsid w:val="006907F1"/>
    <w:rsid w:val="006922D9"/>
    <w:rsid w:val="00692DD0"/>
    <w:rsid w:val="006973BC"/>
    <w:rsid w:val="006A5D50"/>
    <w:rsid w:val="006B0011"/>
    <w:rsid w:val="006B2A43"/>
    <w:rsid w:val="006B3215"/>
    <w:rsid w:val="006B4D75"/>
    <w:rsid w:val="006B5560"/>
    <w:rsid w:val="006B5EE9"/>
    <w:rsid w:val="006B6D47"/>
    <w:rsid w:val="006C01FA"/>
    <w:rsid w:val="006C2D31"/>
    <w:rsid w:val="006C727E"/>
    <w:rsid w:val="006D13AA"/>
    <w:rsid w:val="006D2E27"/>
    <w:rsid w:val="006D5C9C"/>
    <w:rsid w:val="006D6C9A"/>
    <w:rsid w:val="006D7393"/>
    <w:rsid w:val="006E1AA8"/>
    <w:rsid w:val="006E1F34"/>
    <w:rsid w:val="006E294E"/>
    <w:rsid w:val="006E3F69"/>
    <w:rsid w:val="006E4240"/>
    <w:rsid w:val="006E7633"/>
    <w:rsid w:val="006E7FF3"/>
    <w:rsid w:val="006F3489"/>
    <w:rsid w:val="006F5825"/>
    <w:rsid w:val="006F5D3A"/>
    <w:rsid w:val="00700308"/>
    <w:rsid w:val="00700689"/>
    <w:rsid w:val="007051C3"/>
    <w:rsid w:val="007055F9"/>
    <w:rsid w:val="007101F2"/>
    <w:rsid w:val="007103F0"/>
    <w:rsid w:val="007105FB"/>
    <w:rsid w:val="00711009"/>
    <w:rsid w:val="00713B98"/>
    <w:rsid w:val="00714041"/>
    <w:rsid w:val="00716934"/>
    <w:rsid w:val="007207C9"/>
    <w:rsid w:val="007226A9"/>
    <w:rsid w:val="00724F73"/>
    <w:rsid w:val="00726754"/>
    <w:rsid w:val="00730040"/>
    <w:rsid w:val="007311E1"/>
    <w:rsid w:val="0073345A"/>
    <w:rsid w:val="00735A50"/>
    <w:rsid w:val="00736851"/>
    <w:rsid w:val="007371A0"/>
    <w:rsid w:val="00742EEB"/>
    <w:rsid w:val="007431C2"/>
    <w:rsid w:val="00744696"/>
    <w:rsid w:val="00747D92"/>
    <w:rsid w:val="0075001C"/>
    <w:rsid w:val="00750E34"/>
    <w:rsid w:val="00751F66"/>
    <w:rsid w:val="007524AE"/>
    <w:rsid w:val="0075261B"/>
    <w:rsid w:val="00754EBE"/>
    <w:rsid w:val="00755830"/>
    <w:rsid w:val="00756D33"/>
    <w:rsid w:val="00757512"/>
    <w:rsid w:val="00757F41"/>
    <w:rsid w:val="00760707"/>
    <w:rsid w:val="00761043"/>
    <w:rsid w:val="007627BE"/>
    <w:rsid w:val="00762D18"/>
    <w:rsid w:val="00762D26"/>
    <w:rsid w:val="007645F4"/>
    <w:rsid w:val="007659D5"/>
    <w:rsid w:val="00770529"/>
    <w:rsid w:val="00770DE7"/>
    <w:rsid w:val="007721CE"/>
    <w:rsid w:val="007745F1"/>
    <w:rsid w:val="00777BA6"/>
    <w:rsid w:val="00783AC1"/>
    <w:rsid w:val="00784FC1"/>
    <w:rsid w:val="0078743A"/>
    <w:rsid w:val="00791065"/>
    <w:rsid w:val="00791615"/>
    <w:rsid w:val="00791A6C"/>
    <w:rsid w:val="00791E7A"/>
    <w:rsid w:val="0079222E"/>
    <w:rsid w:val="00793F71"/>
    <w:rsid w:val="00795A36"/>
    <w:rsid w:val="00795F70"/>
    <w:rsid w:val="00796381"/>
    <w:rsid w:val="007A0857"/>
    <w:rsid w:val="007A3591"/>
    <w:rsid w:val="007A4060"/>
    <w:rsid w:val="007B1181"/>
    <w:rsid w:val="007B26F1"/>
    <w:rsid w:val="007B344F"/>
    <w:rsid w:val="007B4087"/>
    <w:rsid w:val="007B68FD"/>
    <w:rsid w:val="007B7A50"/>
    <w:rsid w:val="007B7C3F"/>
    <w:rsid w:val="007C02CF"/>
    <w:rsid w:val="007C09D0"/>
    <w:rsid w:val="007C0C67"/>
    <w:rsid w:val="007C1A9E"/>
    <w:rsid w:val="007C20DE"/>
    <w:rsid w:val="007C3378"/>
    <w:rsid w:val="007C63F7"/>
    <w:rsid w:val="007C79BD"/>
    <w:rsid w:val="007D1B52"/>
    <w:rsid w:val="007D49ED"/>
    <w:rsid w:val="007D51C8"/>
    <w:rsid w:val="007D7320"/>
    <w:rsid w:val="007D7EC0"/>
    <w:rsid w:val="007E233B"/>
    <w:rsid w:val="007E6F4D"/>
    <w:rsid w:val="007E736F"/>
    <w:rsid w:val="007F042F"/>
    <w:rsid w:val="007F20B0"/>
    <w:rsid w:val="007F574C"/>
    <w:rsid w:val="007F698C"/>
    <w:rsid w:val="00800145"/>
    <w:rsid w:val="00800C1E"/>
    <w:rsid w:val="008030E4"/>
    <w:rsid w:val="00803361"/>
    <w:rsid w:val="00803488"/>
    <w:rsid w:val="00810A86"/>
    <w:rsid w:val="008135E9"/>
    <w:rsid w:val="00813FB0"/>
    <w:rsid w:val="008140A2"/>
    <w:rsid w:val="00821981"/>
    <w:rsid w:val="008242ED"/>
    <w:rsid w:val="00824A16"/>
    <w:rsid w:val="00825AEA"/>
    <w:rsid w:val="008366B0"/>
    <w:rsid w:val="00841288"/>
    <w:rsid w:val="0084181F"/>
    <w:rsid w:val="0084401D"/>
    <w:rsid w:val="00846B98"/>
    <w:rsid w:val="008501E2"/>
    <w:rsid w:val="00852D04"/>
    <w:rsid w:val="00854981"/>
    <w:rsid w:val="00857135"/>
    <w:rsid w:val="00865222"/>
    <w:rsid w:val="0086536B"/>
    <w:rsid w:val="0086601D"/>
    <w:rsid w:val="00866B40"/>
    <w:rsid w:val="008676B7"/>
    <w:rsid w:val="00867A37"/>
    <w:rsid w:val="008711BD"/>
    <w:rsid w:val="0087143B"/>
    <w:rsid w:val="00872702"/>
    <w:rsid w:val="00872C81"/>
    <w:rsid w:val="00873BE7"/>
    <w:rsid w:val="00875720"/>
    <w:rsid w:val="00877890"/>
    <w:rsid w:val="00880B9C"/>
    <w:rsid w:val="00884BF7"/>
    <w:rsid w:val="00885CBF"/>
    <w:rsid w:val="00886939"/>
    <w:rsid w:val="008925CB"/>
    <w:rsid w:val="008929BC"/>
    <w:rsid w:val="008966A9"/>
    <w:rsid w:val="008A2A24"/>
    <w:rsid w:val="008A60B9"/>
    <w:rsid w:val="008B0EC6"/>
    <w:rsid w:val="008B2803"/>
    <w:rsid w:val="008B2A48"/>
    <w:rsid w:val="008B6DBB"/>
    <w:rsid w:val="008B7E7B"/>
    <w:rsid w:val="008C12CB"/>
    <w:rsid w:val="008C4768"/>
    <w:rsid w:val="008C5E4F"/>
    <w:rsid w:val="008C7473"/>
    <w:rsid w:val="008D1159"/>
    <w:rsid w:val="008D2BD2"/>
    <w:rsid w:val="008D4F4F"/>
    <w:rsid w:val="008E2368"/>
    <w:rsid w:val="008E3270"/>
    <w:rsid w:val="008E477A"/>
    <w:rsid w:val="008E5658"/>
    <w:rsid w:val="008F05B0"/>
    <w:rsid w:val="008F4549"/>
    <w:rsid w:val="008F515B"/>
    <w:rsid w:val="0090097A"/>
    <w:rsid w:val="0090266A"/>
    <w:rsid w:val="00904978"/>
    <w:rsid w:val="00910280"/>
    <w:rsid w:val="00910785"/>
    <w:rsid w:val="0091428F"/>
    <w:rsid w:val="00925BF4"/>
    <w:rsid w:val="00925F4E"/>
    <w:rsid w:val="009315A8"/>
    <w:rsid w:val="00931BAF"/>
    <w:rsid w:val="00935CFC"/>
    <w:rsid w:val="0094499E"/>
    <w:rsid w:val="00944B46"/>
    <w:rsid w:val="00951398"/>
    <w:rsid w:val="00953255"/>
    <w:rsid w:val="00953A8D"/>
    <w:rsid w:val="00956160"/>
    <w:rsid w:val="00957520"/>
    <w:rsid w:val="0095763B"/>
    <w:rsid w:val="00961614"/>
    <w:rsid w:val="00963737"/>
    <w:rsid w:val="00964DFF"/>
    <w:rsid w:val="00965524"/>
    <w:rsid w:val="00973EC6"/>
    <w:rsid w:val="0097641D"/>
    <w:rsid w:val="00977D26"/>
    <w:rsid w:val="009800E0"/>
    <w:rsid w:val="00981463"/>
    <w:rsid w:val="00981A3D"/>
    <w:rsid w:val="00982933"/>
    <w:rsid w:val="00982E5D"/>
    <w:rsid w:val="00983BD2"/>
    <w:rsid w:val="009842E9"/>
    <w:rsid w:val="00984420"/>
    <w:rsid w:val="009847E7"/>
    <w:rsid w:val="009860FC"/>
    <w:rsid w:val="0098707E"/>
    <w:rsid w:val="00994399"/>
    <w:rsid w:val="00996800"/>
    <w:rsid w:val="00996EB6"/>
    <w:rsid w:val="009A030C"/>
    <w:rsid w:val="009B05BC"/>
    <w:rsid w:val="009B0E51"/>
    <w:rsid w:val="009B1410"/>
    <w:rsid w:val="009B2C1E"/>
    <w:rsid w:val="009B2DFB"/>
    <w:rsid w:val="009B427A"/>
    <w:rsid w:val="009B5B25"/>
    <w:rsid w:val="009C44DF"/>
    <w:rsid w:val="009C6780"/>
    <w:rsid w:val="009C7347"/>
    <w:rsid w:val="009C7E30"/>
    <w:rsid w:val="009D0276"/>
    <w:rsid w:val="009D22D5"/>
    <w:rsid w:val="009D31A6"/>
    <w:rsid w:val="009D3A04"/>
    <w:rsid w:val="009E008A"/>
    <w:rsid w:val="009E22A1"/>
    <w:rsid w:val="009E54E0"/>
    <w:rsid w:val="009E6877"/>
    <w:rsid w:val="009E72C2"/>
    <w:rsid w:val="009E7536"/>
    <w:rsid w:val="009F1C85"/>
    <w:rsid w:val="009F2188"/>
    <w:rsid w:val="009F3F5F"/>
    <w:rsid w:val="009F585E"/>
    <w:rsid w:val="00A00372"/>
    <w:rsid w:val="00A04FB6"/>
    <w:rsid w:val="00A0507D"/>
    <w:rsid w:val="00A05AFB"/>
    <w:rsid w:val="00A068CE"/>
    <w:rsid w:val="00A11F3B"/>
    <w:rsid w:val="00A13629"/>
    <w:rsid w:val="00A17AA4"/>
    <w:rsid w:val="00A369B3"/>
    <w:rsid w:val="00A36B28"/>
    <w:rsid w:val="00A37684"/>
    <w:rsid w:val="00A44514"/>
    <w:rsid w:val="00A53ADC"/>
    <w:rsid w:val="00A5483D"/>
    <w:rsid w:val="00A57D85"/>
    <w:rsid w:val="00A624D3"/>
    <w:rsid w:val="00A71887"/>
    <w:rsid w:val="00A77D70"/>
    <w:rsid w:val="00A81388"/>
    <w:rsid w:val="00A81479"/>
    <w:rsid w:val="00A843A9"/>
    <w:rsid w:val="00A91823"/>
    <w:rsid w:val="00A91D74"/>
    <w:rsid w:val="00A94086"/>
    <w:rsid w:val="00A94286"/>
    <w:rsid w:val="00A96746"/>
    <w:rsid w:val="00A97169"/>
    <w:rsid w:val="00AA03FC"/>
    <w:rsid w:val="00AA2421"/>
    <w:rsid w:val="00AA2DB5"/>
    <w:rsid w:val="00AA3AFB"/>
    <w:rsid w:val="00AB07EE"/>
    <w:rsid w:val="00AB1AD0"/>
    <w:rsid w:val="00AB1C84"/>
    <w:rsid w:val="00AB35A9"/>
    <w:rsid w:val="00AC0CA6"/>
    <w:rsid w:val="00AC3591"/>
    <w:rsid w:val="00AD328C"/>
    <w:rsid w:val="00AD51A8"/>
    <w:rsid w:val="00AE16B8"/>
    <w:rsid w:val="00AE19E7"/>
    <w:rsid w:val="00AE6A90"/>
    <w:rsid w:val="00AE6BC0"/>
    <w:rsid w:val="00AE6BDF"/>
    <w:rsid w:val="00AF0E98"/>
    <w:rsid w:val="00AF77D1"/>
    <w:rsid w:val="00B0160B"/>
    <w:rsid w:val="00B02278"/>
    <w:rsid w:val="00B02A39"/>
    <w:rsid w:val="00B03017"/>
    <w:rsid w:val="00B04C34"/>
    <w:rsid w:val="00B16B47"/>
    <w:rsid w:val="00B17542"/>
    <w:rsid w:val="00B249E0"/>
    <w:rsid w:val="00B25434"/>
    <w:rsid w:val="00B262F9"/>
    <w:rsid w:val="00B27EA4"/>
    <w:rsid w:val="00B362D5"/>
    <w:rsid w:val="00B44437"/>
    <w:rsid w:val="00B451F6"/>
    <w:rsid w:val="00B45E69"/>
    <w:rsid w:val="00B46D60"/>
    <w:rsid w:val="00B47C78"/>
    <w:rsid w:val="00B52C16"/>
    <w:rsid w:val="00B557C2"/>
    <w:rsid w:val="00B57004"/>
    <w:rsid w:val="00B600C5"/>
    <w:rsid w:val="00B60C8C"/>
    <w:rsid w:val="00B620E7"/>
    <w:rsid w:val="00B6597F"/>
    <w:rsid w:val="00B7189C"/>
    <w:rsid w:val="00B72993"/>
    <w:rsid w:val="00B72D45"/>
    <w:rsid w:val="00B77A96"/>
    <w:rsid w:val="00B77FD0"/>
    <w:rsid w:val="00B834BA"/>
    <w:rsid w:val="00B84BC0"/>
    <w:rsid w:val="00B87A09"/>
    <w:rsid w:val="00B901EF"/>
    <w:rsid w:val="00B917DD"/>
    <w:rsid w:val="00B927F0"/>
    <w:rsid w:val="00B959DB"/>
    <w:rsid w:val="00BA3D56"/>
    <w:rsid w:val="00BA4839"/>
    <w:rsid w:val="00BA532B"/>
    <w:rsid w:val="00BA6634"/>
    <w:rsid w:val="00BB1F71"/>
    <w:rsid w:val="00BB3C71"/>
    <w:rsid w:val="00BB55BA"/>
    <w:rsid w:val="00BB6917"/>
    <w:rsid w:val="00BC0754"/>
    <w:rsid w:val="00BC0FFA"/>
    <w:rsid w:val="00BC26FC"/>
    <w:rsid w:val="00BC329E"/>
    <w:rsid w:val="00BC3A61"/>
    <w:rsid w:val="00BC5537"/>
    <w:rsid w:val="00BD018C"/>
    <w:rsid w:val="00BD6D85"/>
    <w:rsid w:val="00BD7EC9"/>
    <w:rsid w:val="00BE0732"/>
    <w:rsid w:val="00BE1CDE"/>
    <w:rsid w:val="00BE4A6D"/>
    <w:rsid w:val="00BE516F"/>
    <w:rsid w:val="00BE576B"/>
    <w:rsid w:val="00BE57C4"/>
    <w:rsid w:val="00BE7295"/>
    <w:rsid w:val="00BE791D"/>
    <w:rsid w:val="00BE7AFF"/>
    <w:rsid w:val="00BF00BD"/>
    <w:rsid w:val="00BF536A"/>
    <w:rsid w:val="00BF623B"/>
    <w:rsid w:val="00BF69E7"/>
    <w:rsid w:val="00BF7C96"/>
    <w:rsid w:val="00C04539"/>
    <w:rsid w:val="00C071E4"/>
    <w:rsid w:val="00C11241"/>
    <w:rsid w:val="00C113B3"/>
    <w:rsid w:val="00C11497"/>
    <w:rsid w:val="00C11F67"/>
    <w:rsid w:val="00C12B5C"/>
    <w:rsid w:val="00C13283"/>
    <w:rsid w:val="00C13632"/>
    <w:rsid w:val="00C1489C"/>
    <w:rsid w:val="00C15020"/>
    <w:rsid w:val="00C1740E"/>
    <w:rsid w:val="00C17EAD"/>
    <w:rsid w:val="00C208CB"/>
    <w:rsid w:val="00C21D4A"/>
    <w:rsid w:val="00C23774"/>
    <w:rsid w:val="00C2495E"/>
    <w:rsid w:val="00C2536B"/>
    <w:rsid w:val="00C30971"/>
    <w:rsid w:val="00C327D2"/>
    <w:rsid w:val="00C359CD"/>
    <w:rsid w:val="00C36806"/>
    <w:rsid w:val="00C40B78"/>
    <w:rsid w:val="00C41A0B"/>
    <w:rsid w:val="00C422A3"/>
    <w:rsid w:val="00C42776"/>
    <w:rsid w:val="00C44B68"/>
    <w:rsid w:val="00C45880"/>
    <w:rsid w:val="00C526C6"/>
    <w:rsid w:val="00C54452"/>
    <w:rsid w:val="00C55E99"/>
    <w:rsid w:val="00C61A19"/>
    <w:rsid w:val="00C640F3"/>
    <w:rsid w:val="00C6611A"/>
    <w:rsid w:val="00C666A0"/>
    <w:rsid w:val="00C709D4"/>
    <w:rsid w:val="00C72734"/>
    <w:rsid w:val="00C758D3"/>
    <w:rsid w:val="00C826C4"/>
    <w:rsid w:val="00C83095"/>
    <w:rsid w:val="00C85287"/>
    <w:rsid w:val="00C85B4C"/>
    <w:rsid w:val="00C900AB"/>
    <w:rsid w:val="00C90BD0"/>
    <w:rsid w:val="00C91605"/>
    <w:rsid w:val="00C92E86"/>
    <w:rsid w:val="00C95000"/>
    <w:rsid w:val="00C976E1"/>
    <w:rsid w:val="00C977A4"/>
    <w:rsid w:val="00CA0509"/>
    <w:rsid w:val="00CA1556"/>
    <w:rsid w:val="00CA1DE5"/>
    <w:rsid w:val="00CA4AAF"/>
    <w:rsid w:val="00CB68CD"/>
    <w:rsid w:val="00CB69DE"/>
    <w:rsid w:val="00CB7422"/>
    <w:rsid w:val="00CB78C5"/>
    <w:rsid w:val="00CC491F"/>
    <w:rsid w:val="00CC4A81"/>
    <w:rsid w:val="00CC5A66"/>
    <w:rsid w:val="00CC6D3C"/>
    <w:rsid w:val="00CC7D93"/>
    <w:rsid w:val="00CC7E87"/>
    <w:rsid w:val="00CD3560"/>
    <w:rsid w:val="00CD3DD6"/>
    <w:rsid w:val="00CD44FB"/>
    <w:rsid w:val="00CD4D27"/>
    <w:rsid w:val="00CD6100"/>
    <w:rsid w:val="00CD61DD"/>
    <w:rsid w:val="00CE0EB8"/>
    <w:rsid w:val="00CE6DD7"/>
    <w:rsid w:val="00CE73FE"/>
    <w:rsid w:val="00CF283C"/>
    <w:rsid w:val="00CF3FC1"/>
    <w:rsid w:val="00CF42C9"/>
    <w:rsid w:val="00D06C69"/>
    <w:rsid w:val="00D14B28"/>
    <w:rsid w:val="00D16868"/>
    <w:rsid w:val="00D257C3"/>
    <w:rsid w:val="00D26C8B"/>
    <w:rsid w:val="00D3036D"/>
    <w:rsid w:val="00D33437"/>
    <w:rsid w:val="00D34DB1"/>
    <w:rsid w:val="00D35090"/>
    <w:rsid w:val="00D35397"/>
    <w:rsid w:val="00D36A72"/>
    <w:rsid w:val="00D37C29"/>
    <w:rsid w:val="00D37D29"/>
    <w:rsid w:val="00D40D14"/>
    <w:rsid w:val="00D4496D"/>
    <w:rsid w:val="00D4503F"/>
    <w:rsid w:val="00D47C80"/>
    <w:rsid w:val="00D51821"/>
    <w:rsid w:val="00D553B7"/>
    <w:rsid w:val="00D554D7"/>
    <w:rsid w:val="00D556FB"/>
    <w:rsid w:val="00D57ABE"/>
    <w:rsid w:val="00D60BB8"/>
    <w:rsid w:val="00D6161B"/>
    <w:rsid w:val="00D61B32"/>
    <w:rsid w:val="00D625E2"/>
    <w:rsid w:val="00D6428B"/>
    <w:rsid w:val="00D666A4"/>
    <w:rsid w:val="00D669C5"/>
    <w:rsid w:val="00D7145C"/>
    <w:rsid w:val="00D71787"/>
    <w:rsid w:val="00D71878"/>
    <w:rsid w:val="00D73119"/>
    <w:rsid w:val="00D77A59"/>
    <w:rsid w:val="00D8123F"/>
    <w:rsid w:val="00D827F0"/>
    <w:rsid w:val="00D84156"/>
    <w:rsid w:val="00D84672"/>
    <w:rsid w:val="00D8534E"/>
    <w:rsid w:val="00D856FA"/>
    <w:rsid w:val="00D85FA5"/>
    <w:rsid w:val="00D94693"/>
    <w:rsid w:val="00D959A6"/>
    <w:rsid w:val="00D969C4"/>
    <w:rsid w:val="00D96BB4"/>
    <w:rsid w:val="00DA2C28"/>
    <w:rsid w:val="00DA36FA"/>
    <w:rsid w:val="00DA415E"/>
    <w:rsid w:val="00DA4A1A"/>
    <w:rsid w:val="00DA58F7"/>
    <w:rsid w:val="00DB4B53"/>
    <w:rsid w:val="00DB5A6C"/>
    <w:rsid w:val="00DB6418"/>
    <w:rsid w:val="00DB6758"/>
    <w:rsid w:val="00DC0993"/>
    <w:rsid w:val="00DC107B"/>
    <w:rsid w:val="00DC1916"/>
    <w:rsid w:val="00DC2F7B"/>
    <w:rsid w:val="00DC4EB4"/>
    <w:rsid w:val="00DD07B3"/>
    <w:rsid w:val="00DD4909"/>
    <w:rsid w:val="00DD6605"/>
    <w:rsid w:val="00DE0CC3"/>
    <w:rsid w:val="00DE1449"/>
    <w:rsid w:val="00DE1993"/>
    <w:rsid w:val="00DE2607"/>
    <w:rsid w:val="00DE2B4C"/>
    <w:rsid w:val="00DE626D"/>
    <w:rsid w:val="00DF04C5"/>
    <w:rsid w:val="00DF1F82"/>
    <w:rsid w:val="00E0048C"/>
    <w:rsid w:val="00E049A8"/>
    <w:rsid w:val="00E07385"/>
    <w:rsid w:val="00E10013"/>
    <w:rsid w:val="00E148F6"/>
    <w:rsid w:val="00E160A5"/>
    <w:rsid w:val="00E168B7"/>
    <w:rsid w:val="00E1773E"/>
    <w:rsid w:val="00E21A3C"/>
    <w:rsid w:val="00E256D6"/>
    <w:rsid w:val="00E304FD"/>
    <w:rsid w:val="00E31B15"/>
    <w:rsid w:val="00E33B99"/>
    <w:rsid w:val="00E33F24"/>
    <w:rsid w:val="00E357E9"/>
    <w:rsid w:val="00E43C18"/>
    <w:rsid w:val="00E43F63"/>
    <w:rsid w:val="00E443B6"/>
    <w:rsid w:val="00E45B4A"/>
    <w:rsid w:val="00E477A3"/>
    <w:rsid w:val="00E51696"/>
    <w:rsid w:val="00E51B3F"/>
    <w:rsid w:val="00E52BDF"/>
    <w:rsid w:val="00E52E6B"/>
    <w:rsid w:val="00E53E71"/>
    <w:rsid w:val="00E53ED6"/>
    <w:rsid w:val="00E6236F"/>
    <w:rsid w:val="00E64296"/>
    <w:rsid w:val="00E64A50"/>
    <w:rsid w:val="00E7062B"/>
    <w:rsid w:val="00E725B3"/>
    <w:rsid w:val="00E81275"/>
    <w:rsid w:val="00E8223C"/>
    <w:rsid w:val="00E834FC"/>
    <w:rsid w:val="00E86152"/>
    <w:rsid w:val="00E87FC2"/>
    <w:rsid w:val="00E90D4F"/>
    <w:rsid w:val="00E90EED"/>
    <w:rsid w:val="00E92C93"/>
    <w:rsid w:val="00E934AC"/>
    <w:rsid w:val="00E94D13"/>
    <w:rsid w:val="00E96C6F"/>
    <w:rsid w:val="00E96D55"/>
    <w:rsid w:val="00EA2DF5"/>
    <w:rsid w:val="00EA63A2"/>
    <w:rsid w:val="00EA7A2E"/>
    <w:rsid w:val="00EB0C6F"/>
    <w:rsid w:val="00EB1B04"/>
    <w:rsid w:val="00EB1C6F"/>
    <w:rsid w:val="00EB3341"/>
    <w:rsid w:val="00EB5F02"/>
    <w:rsid w:val="00EC05FA"/>
    <w:rsid w:val="00EC0EF5"/>
    <w:rsid w:val="00EC2168"/>
    <w:rsid w:val="00EC407A"/>
    <w:rsid w:val="00EC4CD0"/>
    <w:rsid w:val="00ED1849"/>
    <w:rsid w:val="00ED1C0B"/>
    <w:rsid w:val="00ED5DF0"/>
    <w:rsid w:val="00EE16D9"/>
    <w:rsid w:val="00EE1B5F"/>
    <w:rsid w:val="00EE6D44"/>
    <w:rsid w:val="00EF42FC"/>
    <w:rsid w:val="00EF6859"/>
    <w:rsid w:val="00F01F15"/>
    <w:rsid w:val="00F04B72"/>
    <w:rsid w:val="00F110DB"/>
    <w:rsid w:val="00F138F7"/>
    <w:rsid w:val="00F15183"/>
    <w:rsid w:val="00F15A50"/>
    <w:rsid w:val="00F16379"/>
    <w:rsid w:val="00F21C17"/>
    <w:rsid w:val="00F237A7"/>
    <w:rsid w:val="00F24DCA"/>
    <w:rsid w:val="00F32099"/>
    <w:rsid w:val="00F343CA"/>
    <w:rsid w:val="00F34F8B"/>
    <w:rsid w:val="00F4178F"/>
    <w:rsid w:val="00F432B3"/>
    <w:rsid w:val="00F44392"/>
    <w:rsid w:val="00F4576A"/>
    <w:rsid w:val="00F51DB9"/>
    <w:rsid w:val="00F54EC2"/>
    <w:rsid w:val="00F55B7F"/>
    <w:rsid w:val="00F56BE2"/>
    <w:rsid w:val="00F612E5"/>
    <w:rsid w:val="00F61959"/>
    <w:rsid w:val="00F6204A"/>
    <w:rsid w:val="00F64813"/>
    <w:rsid w:val="00F6757F"/>
    <w:rsid w:val="00F677DF"/>
    <w:rsid w:val="00F76170"/>
    <w:rsid w:val="00F76BA4"/>
    <w:rsid w:val="00F81D4D"/>
    <w:rsid w:val="00F82749"/>
    <w:rsid w:val="00F8412A"/>
    <w:rsid w:val="00F85835"/>
    <w:rsid w:val="00F8586C"/>
    <w:rsid w:val="00F8607D"/>
    <w:rsid w:val="00F87D72"/>
    <w:rsid w:val="00F909DC"/>
    <w:rsid w:val="00F90BC7"/>
    <w:rsid w:val="00F92CD8"/>
    <w:rsid w:val="00F93DF4"/>
    <w:rsid w:val="00F94D75"/>
    <w:rsid w:val="00F977E9"/>
    <w:rsid w:val="00FA06DA"/>
    <w:rsid w:val="00FA1B6F"/>
    <w:rsid w:val="00FA20E1"/>
    <w:rsid w:val="00FA6E19"/>
    <w:rsid w:val="00FB256B"/>
    <w:rsid w:val="00FB3A24"/>
    <w:rsid w:val="00FB5243"/>
    <w:rsid w:val="00FB76FF"/>
    <w:rsid w:val="00FC0CFD"/>
    <w:rsid w:val="00FC16E9"/>
    <w:rsid w:val="00FC719F"/>
    <w:rsid w:val="00FC730E"/>
    <w:rsid w:val="00FC74B5"/>
    <w:rsid w:val="00FC7A65"/>
    <w:rsid w:val="00FD06AA"/>
    <w:rsid w:val="00FE000F"/>
    <w:rsid w:val="00FE2023"/>
    <w:rsid w:val="00FE3FD7"/>
    <w:rsid w:val="00FF0927"/>
    <w:rsid w:val="00FF2EC1"/>
    <w:rsid w:val="00FF546C"/>
    <w:rsid w:val="00FF58E2"/>
    <w:rsid w:val="00FF5AA8"/>
    <w:rsid w:val="00FF5D94"/>
    <w:rsid w:val="00FF6229"/>
    <w:rsid w:val="00FF63C5"/>
    <w:rsid w:val="00FF682D"/>
  </w:rsids>
  <m:mathPr>
    <m:mathFont m:val="Cambria Math"/>
    <m:brkBin m:val="before"/>
    <m:brkBinSub m:val="--"/>
    <m:smallFrac m:val="0"/>
    <m:dispDef/>
    <m:lMargin m:val="0"/>
    <m:rMargin m:val="0"/>
    <m:defJc m:val="centerGroup"/>
    <m:wrapIndent m:val="1440"/>
    <m:intLim m:val="subSup"/>
    <m:naryLim m:val="undOvr"/>
  </m:mathPr>
  <w:themeFontLang w:val="ru-RU"/>
  <w:clrSchemeMapping w:bg1="light1" w:t1="dark1" w:bg2="light2" w:t2="dark2" w:accent1="accent1" w:accent2="accent2" w:accent3="accent3" w:accent4="accent4" w:accent5="accent5" w:accent6="accent6" w:hyperlink="hyperlink" w:followedHyperlink="followedHyperlink"/>
  <w:doNotIncludeSubdocsInStats/>
  <w:doNotAutoCompressPictures/>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6">
    <w:name w:val="Normal"/>
    <w:qFormat/>
    <w:rsid w:val="003F079F"/>
    <w:pPr>
      <w:spacing w:after="200" w:line="276" w:lineRule="auto"/>
    </w:pPr>
    <w:rPr>
      <w:sz w:val="22"/>
      <w:szCs w:val="22"/>
      <w:lang w:eastAsia="en-US"/>
    </w:rPr>
  </w:style>
  <w:style w:type="paragraph" w:styleId="11">
    <w:name w:val="heading 1"/>
    <w:basedOn w:val="a6"/>
    <w:next w:val="a6"/>
    <w:link w:val="12"/>
    <w:uiPriority w:val="99"/>
    <w:qFormat/>
    <w:rsid w:val="00627BDB"/>
    <w:pPr>
      <w:tabs>
        <w:tab w:val="left" w:pos="709"/>
      </w:tabs>
      <w:spacing w:before="240" w:after="240" w:line="240" w:lineRule="auto"/>
      <w:ind w:firstLine="709"/>
      <w:outlineLvl w:val="0"/>
    </w:pPr>
    <w:rPr>
      <w:rFonts w:ascii="Times New Roman" w:hAnsi="Times New Roman"/>
      <w:b/>
      <w:bCs/>
      <w:sz w:val="24"/>
      <w:szCs w:val="24"/>
      <w:lang w:eastAsia="ru-RU"/>
    </w:rPr>
  </w:style>
  <w:style w:type="paragraph" w:styleId="21">
    <w:name w:val="heading 2"/>
    <w:basedOn w:val="a6"/>
    <w:next w:val="a6"/>
    <w:link w:val="23"/>
    <w:uiPriority w:val="99"/>
    <w:qFormat/>
    <w:rsid w:val="00627BDB"/>
    <w:pPr>
      <w:numPr>
        <w:ilvl w:val="1"/>
        <w:numId w:val="1"/>
      </w:numPr>
      <w:spacing w:after="0" w:line="240" w:lineRule="auto"/>
      <w:jc w:val="both"/>
      <w:outlineLvl w:val="1"/>
    </w:pPr>
    <w:rPr>
      <w:rFonts w:ascii="Times New Roman" w:eastAsia="Times New Roman" w:hAnsi="Times New Roman"/>
      <w:sz w:val="24"/>
      <w:szCs w:val="24"/>
      <w:lang w:eastAsia="ru-RU"/>
    </w:rPr>
  </w:style>
  <w:style w:type="paragraph" w:styleId="32">
    <w:name w:val="heading 3"/>
    <w:basedOn w:val="a6"/>
    <w:next w:val="a6"/>
    <w:link w:val="33"/>
    <w:uiPriority w:val="99"/>
    <w:qFormat/>
    <w:rsid w:val="00627BDB"/>
    <w:pPr>
      <w:numPr>
        <w:ilvl w:val="2"/>
        <w:numId w:val="1"/>
      </w:numPr>
      <w:spacing w:after="0" w:line="240" w:lineRule="auto"/>
      <w:jc w:val="both"/>
      <w:outlineLvl w:val="2"/>
    </w:pPr>
    <w:rPr>
      <w:rFonts w:ascii="Times New Roman" w:eastAsia="Times New Roman" w:hAnsi="Times New Roman"/>
      <w:sz w:val="24"/>
      <w:szCs w:val="24"/>
      <w:lang w:eastAsia="ru-RU"/>
    </w:rPr>
  </w:style>
  <w:style w:type="paragraph" w:styleId="40">
    <w:name w:val="heading 4"/>
    <w:basedOn w:val="a6"/>
    <w:next w:val="a6"/>
    <w:link w:val="41"/>
    <w:uiPriority w:val="99"/>
    <w:qFormat/>
    <w:rsid w:val="00627BDB"/>
    <w:pPr>
      <w:keepNext/>
      <w:numPr>
        <w:ilvl w:val="3"/>
        <w:numId w:val="1"/>
      </w:numPr>
      <w:tabs>
        <w:tab w:val="left" w:pos="1134"/>
      </w:tabs>
      <w:spacing w:after="0" w:line="240" w:lineRule="auto"/>
      <w:jc w:val="both"/>
      <w:outlineLvl w:val="3"/>
    </w:pPr>
    <w:rPr>
      <w:rFonts w:ascii="Times New Roman" w:eastAsia="Times New Roman" w:hAnsi="Times New Roman"/>
      <w:sz w:val="24"/>
      <w:szCs w:val="24"/>
      <w:lang w:val="en-US" w:eastAsia="ru-RU"/>
    </w:rPr>
  </w:style>
  <w:style w:type="paragraph" w:styleId="5">
    <w:name w:val="heading 5"/>
    <w:basedOn w:val="a6"/>
    <w:next w:val="a6"/>
    <w:link w:val="50"/>
    <w:uiPriority w:val="99"/>
    <w:qFormat/>
    <w:rsid w:val="00627BDB"/>
    <w:pPr>
      <w:spacing w:after="0" w:line="240" w:lineRule="auto"/>
      <w:ind w:firstLine="709"/>
      <w:jc w:val="both"/>
      <w:outlineLvl w:val="4"/>
    </w:pPr>
    <w:rPr>
      <w:rFonts w:ascii="Times New Roman" w:hAnsi="Times New Roman"/>
      <w:sz w:val="24"/>
      <w:szCs w:val="24"/>
      <w:lang w:eastAsia="ru-RU"/>
    </w:rPr>
  </w:style>
  <w:style w:type="paragraph" w:styleId="6">
    <w:name w:val="heading 6"/>
    <w:basedOn w:val="a6"/>
    <w:next w:val="a6"/>
    <w:link w:val="60"/>
    <w:uiPriority w:val="99"/>
    <w:qFormat/>
    <w:rsid w:val="00627BDB"/>
    <w:pPr>
      <w:spacing w:after="0" w:line="240" w:lineRule="auto"/>
      <w:ind w:firstLine="709"/>
      <w:jc w:val="both"/>
      <w:outlineLvl w:val="5"/>
    </w:pPr>
    <w:rPr>
      <w:rFonts w:ascii="Times New Roman" w:hAnsi="Times New Roman"/>
      <w:sz w:val="24"/>
      <w:szCs w:val="24"/>
      <w:lang w:eastAsia="ru-RU"/>
    </w:rPr>
  </w:style>
  <w:style w:type="paragraph" w:styleId="7">
    <w:name w:val="heading 7"/>
    <w:basedOn w:val="a6"/>
    <w:next w:val="a6"/>
    <w:link w:val="70"/>
    <w:autoRedefine/>
    <w:uiPriority w:val="99"/>
    <w:qFormat/>
    <w:rsid w:val="00627BDB"/>
    <w:pPr>
      <w:tabs>
        <w:tab w:val="num" w:pos="1701"/>
      </w:tabs>
      <w:spacing w:before="240" w:after="60" w:line="240" w:lineRule="auto"/>
      <w:ind w:left="6741" w:hanging="720"/>
      <w:jc w:val="both"/>
      <w:outlineLvl w:val="6"/>
    </w:pPr>
    <w:rPr>
      <w:rFonts w:ascii="Arial" w:hAnsi="Arial"/>
      <w:sz w:val="20"/>
      <w:szCs w:val="20"/>
      <w:lang w:eastAsia="ru-RU"/>
    </w:rPr>
  </w:style>
  <w:style w:type="paragraph" w:styleId="8">
    <w:name w:val="heading 8"/>
    <w:basedOn w:val="a6"/>
    <w:next w:val="a6"/>
    <w:link w:val="80"/>
    <w:autoRedefine/>
    <w:uiPriority w:val="99"/>
    <w:qFormat/>
    <w:rsid w:val="00627BDB"/>
    <w:pPr>
      <w:tabs>
        <w:tab w:val="num" w:pos="1701"/>
      </w:tabs>
      <w:spacing w:before="240" w:after="60" w:line="240" w:lineRule="auto"/>
      <w:ind w:left="7461" w:hanging="720"/>
      <w:jc w:val="both"/>
      <w:outlineLvl w:val="7"/>
    </w:pPr>
    <w:rPr>
      <w:rFonts w:ascii="Arial" w:hAnsi="Arial"/>
      <w:i/>
      <w:iCs/>
      <w:sz w:val="20"/>
      <w:szCs w:val="20"/>
      <w:lang w:eastAsia="ru-RU"/>
    </w:rPr>
  </w:style>
  <w:style w:type="paragraph" w:styleId="90">
    <w:name w:val="heading 9"/>
    <w:basedOn w:val="a6"/>
    <w:next w:val="a6"/>
    <w:link w:val="91"/>
    <w:uiPriority w:val="99"/>
    <w:qFormat/>
    <w:rsid w:val="00627BDB"/>
    <w:pPr>
      <w:spacing w:after="0" w:line="240" w:lineRule="auto"/>
      <w:ind w:firstLine="709"/>
      <w:jc w:val="both"/>
      <w:outlineLvl w:val="8"/>
    </w:pPr>
    <w:rPr>
      <w:rFonts w:ascii="Times New Roman" w:hAnsi="Times New Roman"/>
      <w:sz w:val="24"/>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link w:val="11"/>
    <w:uiPriority w:val="99"/>
    <w:locked/>
    <w:rsid w:val="00627BDB"/>
    <w:rPr>
      <w:rFonts w:ascii="Times New Roman" w:hAnsi="Times New Roman"/>
      <w:b/>
      <w:sz w:val="24"/>
      <w:lang w:eastAsia="ru-RU"/>
    </w:rPr>
  </w:style>
  <w:style w:type="character" w:customStyle="1" w:styleId="23">
    <w:name w:val="Заголовок 2 Знак"/>
    <w:link w:val="21"/>
    <w:uiPriority w:val="99"/>
    <w:locked/>
    <w:rsid w:val="00627BDB"/>
    <w:rPr>
      <w:rFonts w:ascii="Times New Roman" w:eastAsia="Times New Roman" w:hAnsi="Times New Roman"/>
      <w:sz w:val="24"/>
      <w:szCs w:val="24"/>
    </w:rPr>
  </w:style>
  <w:style w:type="character" w:customStyle="1" w:styleId="33">
    <w:name w:val="Заголовок 3 Знак"/>
    <w:link w:val="32"/>
    <w:uiPriority w:val="99"/>
    <w:locked/>
    <w:rsid w:val="00627BDB"/>
    <w:rPr>
      <w:rFonts w:ascii="Times New Roman" w:eastAsia="Times New Roman" w:hAnsi="Times New Roman"/>
      <w:sz w:val="24"/>
      <w:szCs w:val="24"/>
    </w:rPr>
  </w:style>
  <w:style w:type="character" w:customStyle="1" w:styleId="41">
    <w:name w:val="Заголовок 4 Знак"/>
    <w:link w:val="40"/>
    <w:uiPriority w:val="99"/>
    <w:locked/>
    <w:rsid w:val="00627BDB"/>
    <w:rPr>
      <w:rFonts w:ascii="Times New Roman" w:eastAsia="Times New Roman" w:hAnsi="Times New Roman"/>
      <w:sz w:val="24"/>
      <w:szCs w:val="24"/>
      <w:lang w:val="en-US"/>
    </w:rPr>
  </w:style>
  <w:style w:type="character" w:customStyle="1" w:styleId="50">
    <w:name w:val="Заголовок 5 Знак"/>
    <w:link w:val="5"/>
    <w:uiPriority w:val="99"/>
    <w:locked/>
    <w:rsid w:val="00627BDB"/>
    <w:rPr>
      <w:rFonts w:ascii="Times New Roman" w:hAnsi="Times New Roman"/>
      <w:sz w:val="24"/>
      <w:lang w:eastAsia="ru-RU"/>
    </w:rPr>
  </w:style>
  <w:style w:type="character" w:customStyle="1" w:styleId="60">
    <w:name w:val="Заголовок 6 Знак"/>
    <w:link w:val="6"/>
    <w:uiPriority w:val="99"/>
    <w:locked/>
    <w:rsid w:val="00627BDB"/>
    <w:rPr>
      <w:rFonts w:ascii="Times New Roman" w:hAnsi="Times New Roman"/>
      <w:sz w:val="24"/>
      <w:lang w:eastAsia="ru-RU"/>
    </w:rPr>
  </w:style>
  <w:style w:type="character" w:customStyle="1" w:styleId="70">
    <w:name w:val="Заголовок 7 Знак"/>
    <w:link w:val="7"/>
    <w:uiPriority w:val="99"/>
    <w:locked/>
    <w:rsid w:val="00627BDB"/>
    <w:rPr>
      <w:rFonts w:ascii="Arial" w:hAnsi="Arial"/>
      <w:lang w:eastAsia="ru-RU"/>
    </w:rPr>
  </w:style>
  <w:style w:type="character" w:customStyle="1" w:styleId="80">
    <w:name w:val="Заголовок 8 Знак"/>
    <w:link w:val="8"/>
    <w:uiPriority w:val="99"/>
    <w:locked/>
    <w:rsid w:val="00627BDB"/>
    <w:rPr>
      <w:rFonts w:ascii="Arial" w:hAnsi="Arial"/>
      <w:i/>
      <w:lang w:eastAsia="ru-RU"/>
    </w:rPr>
  </w:style>
  <w:style w:type="character" w:customStyle="1" w:styleId="91">
    <w:name w:val="Заголовок 9 Знак"/>
    <w:link w:val="90"/>
    <w:uiPriority w:val="99"/>
    <w:locked/>
    <w:rsid w:val="00627BDB"/>
    <w:rPr>
      <w:rFonts w:ascii="Times New Roman" w:hAnsi="Times New Roman"/>
      <w:sz w:val="24"/>
      <w:lang w:eastAsia="ru-RU"/>
    </w:rPr>
  </w:style>
  <w:style w:type="paragraph" w:customStyle="1" w:styleId="aa">
    <w:name w:val="Шапка_Тит_Листа"/>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customStyle="1" w:styleId="ab">
    <w:name w:val="Заголовок_Тит_Лист"/>
    <w:basedOn w:val="a6"/>
    <w:uiPriority w:val="99"/>
    <w:rsid w:val="00627BDB"/>
    <w:pPr>
      <w:tabs>
        <w:tab w:val="left" w:pos="0"/>
      </w:tabs>
      <w:spacing w:after="0" w:line="240" w:lineRule="auto"/>
      <w:ind w:firstLine="709"/>
      <w:jc w:val="center"/>
    </w:pPr>
    <w:rPr>
      <w:rFonts w:ascii="Times New Roman" w:eastAsia="Times New Roman" w:hAnsi="Times New Roman"/>
      <w:b/>
      <w:bCs/>
      <w:caps/>
      <w:sz w:val="28"/>
      <w:szCs w:val="28"/>
      <w:lang w:eastAsia="ru-RU"/>
    </w:rPr>
  </w:style>
  <w:style w:type="paragraph" w:customStyle="1" w:styleId="ac">
    <w:name w:val="Подзаголовок_Тит_Лист"/>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styleId="42">
    <w:name w:val="toc 4"/>
    <w:basedOn w:val="a6"/>
    <w:next w:val="a6"/>
    <w:autoRedefine/>
    <w:uiPriority w:val="99"/>
    <w:semiHidden/>
    <w:rsid w:val="00627BDB"/>
    <w:pPr>
      <w:tabs>
        <w:tab w:val="left" w:pos="2127"/>
        <w:tab w:val="right" w:leader="dot" w:pos="10195"/>
      </w:tabs>
      <w:spacing w:after="0" w:line="240" w:lineRule="auto"/>
      <w:ind w:left="2127" w:hanging="993"/>
      <w:jc w:val="both"/>
    </w:pPr>
    <w:rPr>
      <w:rFonts w:ascii="Times New Roman" w:eastAsia="Times New Roman" w:hAnsi="Times New Roman"/>
      <w:noProof/>
      <w:sz w:val="24"/>
      <w:szCs w:val="24"/>
      <w:lang w:eastAsia="ru-RU"/>
    </w:rPr>
  </w:style>
  <w:style w:type="paragraph" w:styleId="ad">
    <w:name w:val="header"/>
    <w:basedOn w:val="a6"/>
    <w:link w:val="ae"/>
    <w:uiPriority w:val="99"/>
    <w:rsid w:val="00627BDB"/>
    <w:pPr>
      <w:tabs>
        <w:tab w:val="center" w:pos="4153"/>
        <w:tab w:val="right" w:pos="8306"/>
      </w:tabs>
      <w:spacing w:after="0" w:line="240" w:lineRule="auto"/>
      <w:ind w:firstLine="709"/>
      <w:jc w:val="center"/>
    </w:pPr>
    <w:rPr>
      <w:rFonts w:ascii="Times New Roman" w:hAnsi="Times New Roman"/>
      <w:color w:val="808080"/>
      <w:sz w:val="18"/>
      <w:szCs w:val="18"/>
      <w:lang w:eastAsia="ru-RU"/>
    </w:rPr>
  </w:style>
  <w:style w:type="character" w:customStyle="1" w:styleId="ae">
    <w:name w:val="Верхний колонтитул Знак"/>
    <w:link w:val="ad"/>
    <w:uiPriority w:val="99"/>
    <w:locked/>
    <w:rsid w:val="00627BDB"/>
    <w:rPr>
      <w:rFonts w:ascii="Times New Roman" w:hAnsi="Times New Roman"/>
      <w:color w:val="808080"/>
      <w:sz w:val="18"/>
      <w:lang w:eastAsia="ru-RU"/>
    </w:rPr>
  </w:style>
  <w:style w:type="paragraph" w:styleId="13">
    <w:name w:val="toc 1"/>
    <w:basedOn w:val="a6"/>
    <w:next w:val="a6"/>
    <w:autoRedefine/>
    <w:uiPriority w:val="99"/>
    <w:semiHidden/>
    <w:rsid w:val="00627BDB"/>
    <w:pPr>
      <w:tabs>
        <w:tab w:val="left" w:pos="0"/>
        <w:tab w:val="right" w:leader="dot" w:pos="10065"/>
      </w:tabs>
      <w:spacing w:before="120" w:after="0" w:line="240" w:lineRule="auto"/>
      <w:jc w:val="both"/>
    </w:pPr>
    <w:rPr>
      <w:rFonts w:ascii="Times New Roman" w:eastAsia="Times New Roman" w:hAnsi="Times New Roman"/>
      <w:noProof/>
      <w:sz w:val="24"/>
      <w:szCs w:val="24"/>
      <w:lang w:eastAsia="ru-RU"/>
    </w:rPr>
  </w:style>
  <w:style w:type="paragraph" w:styleId="af">
    <w:name w:val="footer"/>
    <w:basedOn w:val="a6"/>
    <w:link w:val="af0"/>
    <w:uiPriority w:val="99"/>
    <w:rsid w:val="00627BDB"/>
    <w:pPr>
      <w:tabs>
        <w:tab w:val="center" w:pos="4844"/>
        <w:tab w:val="right" w:pos="9689"/>
      </w:tabs>
      <w:spacing w:after="0" w:line="240" w:lineRule="auto"/>
      <w:ind w:firstLine="709"/>
      <w:jc w:val="both"/>
    </w:pPr>
    <w:rPr>
      <w:rFonts w:ascii="Times New Roman" w:hAnsi="Times New Roman"/>
      <w:sz w:val="24"/>
      <w:szCs w:val="24"/>
      <w:lang w:eastAsia="ru-RU"/>
    </w:rPr>
  </w:style>
  <w:style w:type="character" w:customStyle="1" w:styleId="af0">
    <w:name w:val="Нижний колонтитул Знак"/>
    <w:link w:val="af"/>
    <w:uiPriority w:val="99"/>
    <w:locked/>
    <w:rsid w:val="00627BDB"/>
    <w:rPr>
      <w:rFonts w:ascii="Times New Roman" w:hAnsi="Times New Roman"/>
      <w:sz w:val="24"/>
      <w:lang w:eastAsia="ru-RU"/>
    </w:rPr>
  </w:style>
  <w:style w:type="paragraph" w:customStyle="1" w:styleId="af1">
    <w:name w:val="Термин"/>
    <w:basedOn w:val="a6"/>
    <w:uiPriority w:val="99"/>
    <w:rsid w:val="00627BDB"/>
    <w:pPr>
      <w:spacing w:before="180" w:after="0" w:line="240" w:lineRule="auto"/>
      <w:ind w:firstLine="709"/>
      <w:jc w:val="both"/>
    </w:pPr>
    <w:rPr>
      <w:rFonts w:ascii="Times New Roman" w:eastAsia="Times New Roman" w:hAnsi="Times New Roman"/>
      <w:sz w:val="24"/>
      <w:szCs w:val="24"/>
      <w:lang w:eastAsia="ru-RU"/>
    </w:rPr>
  </w:style>
  <w:style w:type="paragraph" w:styleId="24">
    <w:name w:val="toc 2"/>
    <w:basedOn w:val="a6"/>
    <w:next w:val="a6"/>
    <w:autoRedefine/>
    <w:uiPriority w:val="99"/>
    <w:semiHidden/>
    <w:rsid w:val="00627BDB"/>
    <w:pPr>
      <w:tabs>
        <w:tab w:val="left" w:pos="993"/>
        <w:tab w:val="left" w:pos="1418"/>
        <w:tab w:val="right" w:leader="dot" w:pos="10195"/>
      </w:tabs>
      <w:spacing w:after="0" w:line="240" w:lineRule="auto"/>
      <w:ind w:left="992" w:hanging="567"/>
      <w:jc w:val="both"/>
    </w:pPr>
    <w:rPr>
      <w:rFonts w:ascii="Times New Roman" w:eastAsia="Times New Roman" w:hAnsi="Times New Roman"/>
      <w:noProof/>
      <w:sz w:val="24"/>
      <w:szCs w:val="24"/>
      <w:lang w:eastAsia="ru-RU"/>
    </w:rPr>
  </w:style>
  <w:style w:type="paragraph" w:customStyle="1" w:styleId="af2">
    <w:name w:val="Методич_Указания"/>
    <w:basedOn w:val="a6"/>
    <w:uiPriority w:val="99"/>
    <w:rsid w:val="00627BDB"/>
    <w:pPr>
      <w:spacing w:after="0" w:line="240" w:lineRule="auto"/>
      <w:ind w:firstLine="709"/>
      <w:jc w:val="both"/>
    </w:pPr>
    <w:rPr>
      <w:rFonts w:ascii="Times New Roman" w:eastAsia="Times New Roman" w:hAnsi="Times New Roman"/>
      <w:color w:val="0000FF"/>
      <w:u w:val="single"/>
      <w:lang w:eastAsia="ru-RU"/>
    </w:rPr>
  </w:style>
  <w:style w:type="paragraph" w:customStyle="1" w:styleId="af3">
    <w:name w:val="Приложение"/>
    <w:basedOn w:val="11"/>
    <w:uiPriority w:val="99"/>
    <w:rsid w:val="00627BDB"/>
    <w:pPr>
      <w:ind w:firstLine="0"/>
      <w:jc w:val="right"/>
    </w:pPr>
  </w:style>
  <w:style w:type="paragraph" w:styleId="34">
    <w:name w:val="toc 3"/>
    <w:basedOn w:val="a6"/>
    <w:next w:val="a6"/>
    <w:autoRedefine/>
    <w:uiPriority w:val="99"/>
    <w:semiHidden/>
    <w:rsid w:val="00627BDB"/>
    <w:pPr>
      <w:tabs>
        <w:tab w:val="left" w:pos="1418"/>
        <w:tab w:val="right" w:leader="dot" w:pos="10195"/>
      </w:tabs>
      <w:spacing w:after="0" w:line="240" w:lineRule="auto"/>
      <w:ind w:left="1418" w:hanging="709"/>
      <w:jc w:val="both"/>
    </w:pPr>
    <w:rPr>
      <w:rFonts w:ascii="Times New Roman" w:eastAsia="Times New Roman" w:hAnsi="Times New Roman"/>
      <w:noProof/>
      <w:sz w:val="24"/>
      <w:szCs w:val="24"/>
      <w:lang w:eastAsia="ru-RU"/>
    </w:rPr>
  </w:style>
  <w:style w:type="character" w:styleId="af4">
    <w:name w:val="footnote reference"/>
    <w:uiPriority w:val="99"/>
    <w:semiHidden/>
    <w:rsid w:val="00627BDB"/>
    <w:rPr>
      <w:rFonts w:cs="Times New Roman"/>
      <w:vertAlign w:val="superscript"/>
    </w:rPr>
  </w:style>
  <w:style w:type="paragraph" w:styleId="af5">
    <w:name w:val="footnote text"/>
    <w:basedOn w:val="a6"/>
    <w:link w:val="af6"/>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6">
    <w:name w:val="Текст сноски Знак"/>
    <w:link w:val="af5"/>
    <w:uiPriority w:val="99"/>
    <w:semiHidden/>
    <w:locked/>
    <w:rsid w:val="00627BDB"/>
    <w:rPr>
      <w:rFonts w:ascii="Times New Roman" w:hAnsi="Times New Roman"/>
      <w:sz w:val="20"/>
      <w:lang w:eastAsia="ru-RU"/>
    </w:rPr>
  </w:style>
  <w:style w:type="character" w:styleId="af7">
    <w:name w:val="Hyperlink"/>
    <w:uiPriority w:val="99"/>
    <w:rsid w:val="00627BDB"/>
    <w:rPr>
      <w:rFonts w:cs="Times New Roman"/>
      <w:color w:val="0000FF"/>
      <w:u w:val="single"/>
    </w:rPr>
  </w:style>
  <w:style w:type="paragraph" w:styleId="51">
    <w:name w:val="toc 5"/>
    <w:basedOn w:val="a6"/>
    <w:next w:val="a6"/>
    <w:autoRedefine/>
    <w:uiPriority w:val="99"/>
    <w:semiHidden/>
    <w:rsid w:val="00627BDB"/>
    <w:pPr>
      <w:spacing w:after="0" w:line="240" w:lineRule="auto"/>
      <w:ind w:firstLine="709"/>
      <w:jc w:val="both"/>
    </w:pPr>
    <w:rPr>
      <w:rFonts w:ascii="Times New Roman" w:eastAsia="Times New Roman" w:hAnsi="Times New Roman"/>
      <w:sz w:val="24"/>
      <w:szCs w:val="24"/>
      <w:lang w:eastAsia="ru-RU"/>
    </w:rPr>
  </w:style>
  <w:style w:type="paragraph" w:styleId="61">
    <w:name w:val="toc 6"/>
    <w:basedOn w:val="a6"/>
    <w:next w:val="a6"/>
    <w:autoRedefine/>
    <w:uiPriority w:val="99"/>
    <w:semiHidden/>
    <w:rsid w:val="00627BDB"/>
    <w:pPr>
      <w:spacing w:after="0" w:line="240" w:lineRule="auto"/>
      <w:ind w:left="1200" w:firstLine="709"/>
      <w:jc w:val="both"/>
    </w:pPr>
    <w:rPr>
      <w:rFonts w:ascii="Times New Roman" w:eastAsia="Times New Roman" w:hAnsi="Times New Roman"/>
      <w:sz w:val="24"/>
      <w:szCs w:val="24"/>
      <w:lang w:eastAsia="ru-RU"/>
    </w:rPr>
  </w:style>
  <w:style w:type="paragraph" w:styleId="71">
    <w:name w:val="toc 7"/>
    <w:basedOn w:val="a6"/>
    <w:next w:val="a6"/>
    <w:autoRedefine/>
    <w:uiPriority w:val="99"/>
    <w:semiHidden/>
    <w:rsid w:val="00627BDB"/>
    <w:pPr>
      <w:spacing w:after="0" w:line="240" w:lineRule="auto"/>
      <w:ind w:left="1440" w:firstLine="709"/>
      <w:jc w:val="both"/>
    </w:pPr>
    <w:rPr>
      <w:rFonts w:ascii="Times New Roman" w:eastAsia="Times New Roman" w:hAnsi="Times New Roman"/>
      <w:sz w:val="24"/>
      <w:szCs w:val="24"/>
      <w:lang w:eastAsia="ru-RU"/>
    </w:rPr>
  </w:style>
  <w:style w:type="paragraph" w:styleId="81">
    <w:name w:val="toc 8"/>
    <w:basedOn w:val="a6"/>
    <w:next w:val="a6"/>
    <w:autoRedefine/>
    <w:uiPriority w:val="99"/>
    <w:semiHidden/>
    <w:rsid w:val="00627BDB"/>
    <w:pPr>
      <w:spacing w:after="0" w:line="240" w:lineRule="auto"/>
      <w:ind w:left="1680" w:firstLine="709"/>
      <w:jc w:val="both"/>
    </w:pPr>
    <w:rPr>
      <w:rFonts w:ascii="Times New Roman" w:eastAsia="Times New Roman" w:hAnsi="Times New Roman"/>
      <w:sz w:val="24"/>
      <w:szCs w:val="24"/>
      <w:lang w:eastAsia="ru-RU"/>
    </w:rPr>
  </w:style>
  <w:style w:type="paragraph" w:styleId="92">
    <w:name w:val="toc 9"/>
    <w:basedOn w:val="a6"/>
    <w:next w:val="a6"/>
    <w:autoRedefine/>
    <w:uiPriority w:val="99"/>
    <w:semiHidden/>
    <w:rsid w:val="00627BDB"/>
    <w:pPr>
      <w:tabs>
        <w:tab w:val="right" w:leader="dot" w:pos="10195"/>
      </w:tabs>
      <w:spacing w:before="120" w:after="0" w:line="240" w:lineRule="auto"/>
      <w:ind w:left="1701" w:hanging="1701"/>
      <w:jc w:val="both"/>
    </w:pPr>
    <w:rPr>
      <w:rFonts w:ascii="Times New Roman" w:eastAsia="Times New Roman" w:hAnsi="Times New Roman"/>
      <w:noProof/>
      <w:sz w:val="24"/>
      <w:szCs w:val="24"/>
      <w:lang w:eastAsia="ru-RU"/>
    </w:rPr>
  </w:style>
  <w:style w:type="paragraph" w:styleId="af8">
    <w:name w:val="List"/>
    <w:basedOn w:val="a6"/>
    <w:uiPriority w:val="99"/>
    <w:rsid w:val="00627BDB"/>
    <w:pPr>
      <w:spacing w:after="0" w:line="240" w:lineRule="auto"/>
      <w:ind w:left="283" w:hanging="283"/>
      <w:jc w:val="both"/>
    </w:pPr>
    <w:rPr>
      <w:rFonts w:ascii="Times New Roman" w:eastAsia="Times New Roman" w:hAnsi="Times New Roman"/>
      <w:sz w:val="24"/>
      <w:szCs w:val="24"/>
      <w:lang w:eastAsia="ru-RU"/>
    </w:rPr>
  </w:style>
  <w:style w:type="paragraph" w:customStyle="1" w:styleId="a4">
    <w:name w:val="Буллет"/>
    <w:basedOn w:val="af9"/>
    <w:uiPriority w:val="99"/>
    <w:rsid w:val="00627BDB"/>
    <w:pPr>
      <w:numPr>
        <w:numId w:val="2"/>
      </w:numPr>
    </w:pPr>
  </w:style>
  <w:style w:type="paragraph" w:styleId="af9">
    <w:name w:val="List Bullet"/>
    <w:basedOn w:val="a6"/>
    <w:uiPriority w:val="99"/>
    <w:rsid w:val="00627BDB"/>
    <w:pPr>
      <w:spacing w:after="0" w:line="240" w:lineRule="auto"/>
      <w:ind w:left="360" w:hanging="360"/>
      <w:jc w:val="both"/>
    </w:pPr>
    <w:rPr>
      <w:rFonts w:ascii="Times New Roman" w:eastAsia="Times New Roman" w:hAnsi="Times New Roman"/>
      <w:sz w:val="24"/>
      <w:szCs w:val="24"/>
      <w:lang w:eastAsia="ru-RU"/>
    </w:rPr>
  </w:style>
  <w:style w:type="paragraph" w:styleId="a2">
    <w:name w:val="List Number"/>
    <w:basedOn w:val="a6"/>
    <w:autoRedefine/>
    <w:uiPriority w:val="99"/>
    <w:rsid w:val="00627BDB"/>
    <w:pPr>
      <w:numPr>
        <w:numId w:val="3"/>
      </w:numPr>
      <w:spacing w:after="0" w:line="240" w:lineRule="auto"/>
      <w:jc w:val="both"/>
    </w:pPr>
    <w:rPr>
      <w:rFonts w:ascii="Times New Roman" w:eastAsia="Times New Roman" w:hAnsi="Times New Roman"/>
      <w:sz w:val="24"/>
      <w:szCs w:val="24"/>
      <w:lang w:eastAsia="ru-RU"/>
    </w:rPr>
  </w:style>
  <w:style w:type="paragraph" w:customStyle="1" w:styleId="a5">
    <w:name w:val="Спис_заголовок"/>
    <w:basedOn w:val="a6"/>
    <w:next w:val="af8"/>
    <w:uiPriority w:val="99"/>
    <w:rsid w:val="00627BDB"/>
    <w:pPr>
      <w:keepNext/>
      <w:keepLines/>
      <w:numPr>
        <w:numId w:val="5"/>
      </w:numPr>
      <w:tabs>
        <w:tab w:val="left" w:pos="0"/>
      </w:tabs>
      <w:spacing w:before="60" w:after="60" w:line="240" w:lineRule="auto"/>
      <w:jc w:val="both"/>
    </w:pPr>
    <w:rPr>
      <w:rFonts w:ascii="Times New Roman" w:eastAsia="Times New Roman" w:hAnsi="Times New Roman"/>
      <w:lang w:eastAsia="ru-RU"/>
    </w:rPr>
  </w:style>
  <w:style w:type="paragraph" w:customStyle="1" w:styleId="2">
    <w:name w:val="Список2"/>
    <w:basedOn w:val="af8"/>
    <w:uiPriority w:val="99"/>
    <w:rsid w:val="00627BDB"/>
    <w:pPr>
      <w:numPr>
        <w:numId w:val="4"/>
      </w:numPr>
      <w:tabs>
        <w:tab w:val="clear" w:pos="360"/>
        <w:tab w:val="left" w:pos="851"/>
      </w:tabs>
      <w:spacing w:before="40" w:after="40"/>
      <w:ind w:left="850" w:hanging="493"/>
    </w:pPr>
    <w:rPr>
      <w:sz w:val="22"/>
      <w:szCs w:val="22"/>
    </w:rPr>
  </w:style>
  <w:style w:type="paragraph" w:customStyle="1" w:styleId="10">
    <w:name w:val="Номер1"/>
    <w:basedOn w:val="af8"/>
    <w:link w:val="14"/>
    <w:uiPriority w:val="99"/>
    <w:rsid w:val="00627BDB"/>
    <w:pPr>
      <w:numPr>
        <w:ilvl w:val="1"/>
        <w:numId w:val="5"/>
      </w:numPr>
      <w:spacing w:before="40" w:after="40"/>
    </w:pPr>
    <w:rPr>
      <w:sz w:val="20"/>
      <w:szCs w:val="20"/>
    </w:rPr>
  </w:style>
  <w:style w:type="paragraph" w:customStyle="1" w:styleId="22">
    <w:name w:val="Номер2"/>
    <w:basedOn w:val="2"/>
    <w:uiPriority w:val="99"/>
    <w:rsid w:val="00627BDB"/>
    <w:pPr>
      <w:numPr>
        <w:ilvl w:val="2"/>
        <w:numId w:val="5"/>
      </w:numPr>
      <w:tabs>
        <w:tab w:val="num" w:pos="720"/>
        <w:tab w:val="num" w:pos="1492"/>
      </w:tabs>
    </w:pPr>
  </w:style>
  <w:style w:type="paragraph" w:styleId="afa">
    <w:name w:val="caption"/>
    <w:basedOn w:val="a6"/>
    <w:next w:val="a6"/>
    <w:uiPriority w:val="99"/>
    <w:qFormat/>
    <w:rsid w:val="00627BDB"/>
    <w:pPr>
      <w:keepNext/>
      <w:pBdr>
        <w:bottom w:val="single" w:sz="4" w:space="1" w:color="auto"/>
      </w:pBdr>
      <w:tabs>
        <w:tab w:val="left" w:pos="0"/>
        <w:tab w:val="left" w:pos="1118"/>
      </w:tabs>
      <w:suppressAutoHyphens/>
      <w:spacing w:before="120" w:after="40" w:line="240" w:lineRule="auto"/>
      <w:ind w:left="851" w:hanging="851"/>
      <w:jc w:val="both"/>
    </w:pPr>
    <w:rPr>
      <w:rFonts w:ascii="Arial Narrow" w:eastAsia="Times New Roman" w:hAnsi="Arial Narrow" w:cs="Arial Narrow"/>
      <w:lang w:eastAsia="ru-RU"/>
    </w:rPr>
  </w:style>
  <w:style w:type="character" w:styleId="afb">
    <w:name w:val="Strong"/>
    <w:uiPriority w:val="99"/>
    <w:qFormat/>
    <w:rsid w:val="00627BDB"/>
    <w:rPr>
      <w:rFonts w:cs="Times New Roman"/>
      <w:b/>
    </w:rPr>
  </w:style>
  <w:style w:type="character" w:styleId="afc">
    <w:name w:val="annotation reference"/>
    <w:uiPriority w:val="99"/>
    <w:semiHidden/>
    <w:rsid w:val="00627BDB"/>
    <w:rPr>
      <w:rFonts w:cs="Times New Roman"/>
      <w:sz w:val="16"/>
    </w:rPr>
  </w:style>
  <w:style w:type="paragraph" w:styleId="afd">
    <w:name w:val="annotation text"/>
    <w:basedOn w:val="a6"/>
    <w:link w:val="afe"/>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e">
    <w:name w:val="Текст примечания Знак"/>
    <w:link w:val="afd"/>
    <w:uiPriority w:val="99"/>
    <w:semiHidden/>
    <w:locked/>
    <w:rsid w:val="00627BDB"/>
    <w:rPr>
      <w:rFonts w:ascii="Times New Roman" w:hAnsi="Times New Roman"/>
      <w:sz w:val="20"/>
      <w:lang w:eastAsia="ru-RU"/>
    </w:rPr>
  </w:style>
  <w:style w:type="paragraph" w:styleId="aff">
    <w:name w:val="annotation subject"/>
    <w:basedOn w:val="afd"/>
    <w:next w:val="afd"/>
    <w:link w:val="aff0"/>
    <w:uiPriority w:val="99"/>
    <w:semiHidden/>
    <w:rsid w:val="00627BDB"/>
    <w:rPr>
      <w:b/>
      <w:bCs/>
    </w:rPr>
  </w:style>
  <w:style w:type="character" w:customStyle="1" w:styleId="aff0">
    <w:name w:val="Тема примечания Знак"/>
    <w:link w:val="aff"/>
    <w:uiPriority w:val="99"/>
    <w:semiHidden/>
    <w:locked/>
    <w:rsid w:val="00627BDB"/>
    <w:rPr>
      <w:rFonts w:ascii="Times New Roman" w:hAnsi="Times New Roman"/>
      <w:b/>
      <w:sz w:val="20"/>
      <w:lang w:eastAsia="ru-RU"/>
    </w:rPr>
  </w:style>
  <w:style w:type="paragraph" w:styleId="aff1">
    <w:name w:val="Balloon Text"/>
    <w:basedOn w:val="a6"/>
    <w:link w:val="aff2"/>
    <w:uiPriority w:val="99"/>
    <w:semiHidden/>
    <w:rsid w:val="00627BDB"/>
    <w:pPr>
      <w:spacing w:after="0" w:line="240" w:lineRule="auto"/>
      <w:ind w:firstLine="709"/>
      <w:jc w:val="both"/>
    </w:pPr>
    <w:rPr>
      <w:rFonts w:ascii="Tahoma" w:hAnsi="Tahoma"/>
      <w:sz w:val="16"/>
      <w:szCs w:val="16"/>
      <w:lang w:eastAsia="ru-RU"/>
    </w:rPr>
  </w:style>
  <w:style w:type="character" w:customStyle="1" w:styleId="aff2">
    <w:name w:val="Текст выноски Знак"/>
    <w:link w:val="aff1"/>
    <w:uiPriority w:val="99"/>
    <w:semiHidden/>
    <w:locked/>
    <w:rsid w:val="00627BDB"/>
    <w:rPr>
      <w:rFonts w:ascii="Tahoma" w:hAnsi="Tahoma"/>
      <w:sz w:val="16"/>
      <w:lang w:eastAsia="ru-RU"/>
    </w:rPr>
  </w:style>
  <w:style w:type="paragraph" w:customStyle="1" w:styleId="aff3">
    <w:name w:val="Таблица"/>
    <w:basedOn w:val="a6"/>
    <w:uiPriority w:val="99"/>
    <w:rsid w:val="00627BDB"/>
    <w:pPr>
      <w:spacing w:before="20" w:after="20" w:line="240" w:lineRule="auto"/>
      <w:ind w:firstLine="709"/>
    </w:pPr>
    <w:rPr>
      <w:rFonts w:ascii="Arial" w:eastAsia="Times New Roman" w:hAnsi="Arial" w:cs="Arial"/>
      <w:sz w:val="20"/>
      <w:szCs w:val="20"/>
      <w:lang w:eastAsia="ru-RU"/>
    </w:rPr>
  </w:style>
  <w:style w:type="table" w:styleId="aff4">
    <w:name w:val="Table Grid"/>
    <w:basedOn w:val="a8"/>
    <w:uiPriority w:val="99"/>
    <w:rsid w:val="00627BDB"/>
    <w:pPr>
      <w:spacing w:before="60" w:after="6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Список3"/>
    <w:basedOn w:val="a6"/>
    <w:uiPriority w:val="99"/>
    <w:rsid w:val="00627BDB"/>
    <w:pPr>
      <w:numPr>
        <w:numId w:val="6"/>
      </w:numPr>
      <w:tabs>
        <w:tab w:val="clear" w:pos="360"/>
        <w:tab w:val="left" w:pos="1208"/>
      </w:tabs>
      <w:spacing w:before="20" w:after="20" w:line="240" w:lineRule="auto"/>
      <w:ind w:left="1208" w:hanging="357"/>
      <w:jc w:val="both"/>
    </w:pPr>
    <w:rPr>
      <w:rFonts w:ascii="Times New Roman" w:eastAsia="Times New Roman" w:hAnsi="Times New Roman"/>
      <w:lang w:eastAsia="ru-RU"/>
    </w:rPr>
  </w:style>
  <w:style w:type="character" w:customStyle="1" w:styleId="14">
    <w:name w:val="Номер1 Знак"/>
    <w:link w:val="10"/>
    <w:uiPriority w:val="99"/>
    <w:locked/>
    <w:rsid w:val="00627BDB"/>
    <w:rPr>
      <w:rFonts w:ascii="Times New Roman" w:eastAsia="Times New Roman" w:hAnsi="Times New Roman"/>
    </w:rPr>
  </w:style>
  <w:style w:type="paragraph" w:customStyle="1" w:styleId="aff5">
    <w:name w:val="Список_без_б"/>
    <w:basedOn w:val="a6"/>
    <w:uiPriority w:val="99"/>
    <w:rsid w:val="00627BDB"/>
    <w:pPr>
      <w:spacing w:before="40" w:after="40" w:line="240" w:lineRule="auto"/>
      <w:ind w:left="357" w:firstLine="709"/>
      <w:jc w:val="both"/>
    </w:pPr>
    <w:rPr>
      <w:rFonts w:ascii="Times New Roman" w:eastAsia="Times New Roman" w:hAnsi="Times New Roman"/>
      <w:lang w:eastAsia="ru-RU"/>
    </w:rPr>
  </w:style>
  <w:style w:type="paragraph" w:customStyle="1" w:styleId="1">
    <w:name w:val="Заголовок 1БН"/>
    <w:basedOn w:val="a6"/>
    <w:next w:val="a6"/>
    <w:uiPriority w:val="99"/>
    <w:rsid w:val="00627BDB"/>
    <w:pPr>
      <w:keepNext/>
      <w:pageBreakBefore/>
      <w:numPr>
        <w:numId w:val="7"/>
      </w:numPr>
      <w:tabs>
        <w:tab w:val="left" w:pos="0"/>
      </w:tabs>
      <w:suppressAutoHyphens/>
      <w:spacing w:before="360" w:after="960" w:line="240" w:lineRule="auto"/>
      <w:ind w:firstLine="0"/>
      <w:outlineLvl w:val="0"/>
    </w:pPr>
    <w:rPr>
      <w:rFonts w:ascii="Arial" w:eastAsia="Times New Roman" w:hAnsi="Arial" w:cs="Arial"/>
      <w:b/>
      <w:bCs/>
      <w:sz w:val="36"/>
      <w:szCs w:val="36"/>
      <w:lang w:eastAsia="ru-RU"/>
    </w:rPr>
  </w:style>
  <w:style w:type="paragraph" w:customStyle="1" w:styleId="20">
    <w:name w:val="Заголовок 2БН"/>
    <w:basedOn w:val="a6"/>
    <w:next w:val="a6"/>
    <w:uiPriority w:val="99"/>
    <w:rsid w:val="00627BDB"/>
    <w:pPr>
      <w:keepNext/>
      <w:numPr>
        <w:ilvl w:val="1"/>
        <w:numId w:val="7"/>
      </w:numPr>
      <w:suppressAutoHyphens/>
      <w:spacing w:before="360" w:after="240" w:line="240" w:lineRule="auto"/>
      <w:ind w:left="0" w:firstLine="0"/>
      <w:outlineLvl w:val="1"/>
    </w:pPr>
    <w:rPr>
      <w:rFonts w:ascii="Arial" w:eastAsia="Times New Roman" w:hAnsi="Arial" w:cs="Arial"/>
      <w:b/>
      <w:bCs/>
      <w:sz w:val="26"/>
      <w:szCs w:val="26"/>
      <w:lang w:eastAsia="ru-RU"/>
    </w:rPr>
  </w:style>
  <w:style w:type="paragraph" w:customStyle="1" w:styleId="31">
    <w:name w:val="Заголовок 3БН"/>
    <w:basedOn w:val="a6"/>
    <w:next w:val="a6"/>
    <w:uiPriority w:val="99"/>
    <w:rsid w:val="00627BDB"/>
    <w:pPr>
      <w:keepNext/>
      <w:numPr>
        <w:ilvl w:val="2"/>
        <w:numId w:val="7"/>
      </w:numPr>
      <w:tabs>
        <w:tab w:val="left" w:pos="0"/>
      </w:tabs>
      <w:suppressAutoHyphens/>
      <w:spacing w:before="480" w:after="120" w:line="240" w:lineRule="auto"/>
      <w:ind w:left="0" w:firstLine="0"/>
      <w:outlineLvl w:val="2"/>
    </w:pPr>
    <w:rPr>
      <w:rFonts w:ascii="Arial" w:eastAsia="Times New Roman" w:hAnsi="Arial" w:cs="Arial"/>
      <w:b/>
      <w:bCs/>
      <w:lang w:eastAsia="ru-RU"/>
    </w:rPr>
  </w:style>
  <w:style w:type="paragraph" w:customStyle="1" w:styleId="4">
    <w:name w:val="Заголовок 4БН"/>
    <w:basedOn w:val="a6"/>
    <w:next w:val="a6"/>
    <w:autoRedefine/>
    <w:uiPriority w:val="99"/>
    <w:rsid w:val="00627BDB"/>
    <w:pPr>
      <w:keepNext/>
      <w:numPr>
        <w:ilvl w:val="3"/>
        <w:numId w:val="7"/>
      </w:numPr>
      <w:tabs>
        <w:tab w:val="left" w:pos="0"/>
      </w:tabs>
      <w:suppressAutoHyphens/>
      <w:spacing w:before="120" w:after="60" w:line="240" w:lineRule="auto"/>
      <w:ind w:left="0" w:firstLine="0"/>
      <w:outlineLvl w:val="3"/>
    </w:pPr>
    <w:rPr>
      <w:rFonts w:ascii="Times New Roman" w:eastAsia="Times New Roman" w:hAnsi="Times New Roman"/>
      <w:sz w:val="24"/>
      <w:szCs w:val="24"/>
      <w:u w:val="single"/>
      <w:lang w:eastAsia="ru-RU"/>
    </w:rPr>
  </w:style>
  <w:style w:type="character" w:styleId="aff6">
    <w:name w:val="page number"/>
    <w:uiPriority w:val="99"/>
    <w:rsid w:val="00627BDB"/>
    <w:rPr>
      <w:rFonts w:cs="Times New Roman"/>
    </w:rPr>
  </w:style>
  <w:style w:type="paragraph" w:styleId="25">
    <w:name w:val="Body Text Indent 2"/>
    <w:basedOn w:val="a6"/>
    <w:link w:val="26"/>
    <w:uiPriority w:val="99"/>
    <w:rsid w:val="00627BDB"/>
    <w:pPr>
      <w:spacing w:after="120" w:line="480" w:lineRule="auto"/>
      <w:ind w:left="283" w:firstLine="709"/>
    </w:pPr>
    <w:rPr>
      <w:rFonts w:ascii="Times New Roman" w:hAnsi="Times New Roman"/>
      <w:b/>
      <w:bCs/>
      <w:sz w:val="24"/>
      <w:szCs w:val="24"/>
      <w:lang w:eastAsia="ru-RU"/>
    </w:rPr>
  </w:style>
  <w:style w:type="character" w:customStyle="1" w:styleId="26">
    <w:name w:val="Основной текст с отступом 2 Знак"/>
    <w:link w:val="25"/>
    <w:uiPriority w:val="99"/>
    <w:locked/>
    <w:rsid w:val="00627BDB"/>
    <w:rPr>
      <w:rFonts w:ascii="Times New Roman" w:hAnsi="Times New Roman"/>
      <w:b/>
      <w:sz w:val="24"/>
      <w:lang w:eastAsia="ru-RU"/>
    </w:rPr>
  </w:style>
  <w:style w:type="paragraph" w:customStyle="1" w:styleId="15">
    <w:name w:val="ГОСТ_ЗАГ1(ТЕХ)"/>
    <w:basedOn w:val="11"/>
    <w:uiPriority w:val="99"/>
    <w:rsid w:val="00627BDB"/>
    <w:pPr>
      <w:ind w:firstLine="0"/>
    </w:pPr>
  </w:style>
  <w:style w:type="paragraph" w:customStyle="1" w:styleId="a3">
    <w:name w:val="ГОСТ_Разделы"/>
    <w:basedOn w:val="a6"/>
    <w:uiPriority w:val="99"/>
    <w:rsid w:val="00627BDB"/>
    <w:pPr>
      <w:numPr>
        <w:numId w:val="8"/>
      </w:numPr>
      <w:spacing w:after="0" w:line="240" w:lineRule="auto"/>
      <w:jc w:val="both"/>
    </w:pPr>
    <w:rPr>
      <w:rFonts w:ascii="Times New Roman" w:eastAsia="Times New Roman" w:hAnsi="Times New Roman"/>
      <w:sz w:val="24"/>
      <w:szCs w:val="24"/>
      <w:lang w:eastAsia="ru-RU"/>
    </w:rPr>
  </w:style>
  <w:style w:type="paragraph" w:customStyle="1" w:styleId="aff7">
    <w:name w:val="Текст таблицы"/>
    <w:basedOn w:val="a6"/>
    <w:uiPriority w:val="99"/>
    <w:rsid w:val="00627BDB"/>
    <w:pPr>
      <w:spacing w:after="0" w:line="240" w:lineRule="auto"/>
      <w:jc w:val="both"/>
    </w:pPr>
    <w:rPr>
      <w:rFonts w:ascii="Times New Roman" w:eastAsia="Times New Roman" w:hAnsi="Times New Roman"/>
      <w:sz w:val="24"/>
      <w:szCs w:val="24"/>
      <w:lang w:eastAsia="ru-RU"/>
    </w:rPr>
  </w:style>
  <w:style w:type="paragraph" w:customStyle="1" w:styleId="a">
    <w:name w:val="Букв_Перечисление"/>
    <w:basedOn w:val="a6"/>
    <w:uiPriority w:val="99"/>
    <w:rsid w:val="00627BDB"/>
    <w:pPr>
      <w:keepNext/>
      <w:numPr>
        <w:numId w:val="10"/>
      </w:numPr>
      <w:spacing w:after="0" w:line="240" w:lineRule="auto"/>
      <w:jc w:val="both"/>
    </w:pPr>
    <w:rPr>
      <w:rFonts w:ascii="Times New Roman" w:eastAsia="Times New Roman" w:hAnsi="Times New Roman"/>
      <w:sz w:val="24"/>
      <w:szCs w:val="24"/>
      <w:lang w:eastAsia="ru-RU"/>
    </w:rPr>
  </w:style>
  <w:style w:type="paragraph" w:customStyle="1" w:styleId="a1">
    <w:name w:val="Штрих_Перечисление"/>
    <w:basedOn w:val="a6"/>
    <w:uiPriority w:val="99"/>
    <w:rsid w:val="00627BDB"/>
    <w:pPr>
      <w:numPr>
        <w:numId w:val="9"/>
      </w:numPr>
      <w:spacing w:after="0" w:line="240" w:lineRule="auto"/>
      <w:jc w:val="both"/>
    </w:pPr>
    <w:rPr>
      <w:rFonts w:ascii="Times New Roman" w:eastAsia="Times New Roman" w:hAnsi="Times New Roman"/>
      <w:sz w:val="24"/>
      <w:szCs w:val="24"/>
      <w:lang w:eastAsia="ru-RU"/>
    </w:rPr>
  </w:style>
  <w:style w:type="paragraph" w:customStyle="1" w:styleId="1CharCharCharCharCharCharCharCharCharCharChar">
    <w:name w:val="Знак Знак1 Char Char Char Char Char Char Char Char Char Знак Знак Знак Знак Char Char"/>
    <w:basedOn w:val="a6"/>
    <w:uiPriority w:val="99"/>
    <w:rsid w:val="00627BDB"/>
    <w:pPr>
      <w:spacing w:after="160" w:line="240" w:lineRule="exact"/>
    </w:pPr>
    <w:rPr>
      <w:rFonts w:ascii="Verdana" w:eastAsia="Times New Roman" w:hAnsi="Verdana" w:cs="Verdana"/>
      <w:sz w:val="20"/>
      <w:szCs w:val="20"/>
      <w:lang w:val="en-US"/>
    </w:rPr>
  </w:style>
  <w:style w:type="paragraph" w:customStyle="1" w:styleId="FR1">
    <w:name w:val="FR1"/>
    <w:uiPriority w:val="99"/>
    <w:rsid w:val="00627BDB"/>
    <w:pPr>
      <w:widowControl w:val="0"/>
      <w:spacing w:line="420" w:lineRule="auto"/>
      <w:ind w:firstLine="940"/>
      <w:jc w:val="both"/>
    </w:pPr>
    <w:rPr>
      <w:rFonts w:ascii="Times New Roman" w:eastAsia="Times New Roman" w:hAnsi="Times New Roman"/>
      <w:sz w:val="28"/>
    </w:rPr>
  </w:style>
  <w:style w:type="paragraph" w:styleId="3">
    <w:name w:val="List Bullet 3"/>
    <w:basedOn w:val="a6"/>
    <w:autoRedefine/>
    <w:uiPriority w:val="99"/>
    <w:rsid w:val="00627BDB"/>
    <w:pPr>
      <w:numPr>
        <w:numId w:val="11"/>
      </w:numPr>
      <w:spacing w:after="0" w:line="240" w:lineRule="auto"/>
      <w:ind w:right="284"/>
    </w:pPr>
    <w:rPr>
      <w:rFonts w:ascii="Times New Roman" w:eastAsia="Times New Roman" w:hAnsi="Times New Roman"/>
      <w:sz w:val="24"/>
      <w:szCs w:val="20"/>
      <w:lang w:eastAsia="ru-RU"/>
    </w:rPr>
  </w:style>
  <w:style w:type="paragraph" w:customStyle="1" w:styleId="a0">
    <w:name w:val="Ненумерованный список"/>
    <w:basedOn w:val="a6"/>
    <w:uiPriority w:val="99"/>
    <w:rsid w:val="00627BDB"/>
    <w:pPr>
      <w:numPr>
        <w:numId w:val="12"/>
      </w:numPr>
      <w:spacing w:after="0" w:line="240" w:lineRule="auto"/>
    </w:pPr>
    <w:rPr>
      <w:rFonts w:ascii="Times New Roman" w:eastAsia="Times New Roman" w:hAnsi="Times New Roman"/>
      <w:sz w:val="20"/>
      <w:szCs w:val="20"/>
      <w:lang w:eastAsia="ru-RU"/>
    </w:rPr>
  </w:style>
  <w:style w:type="paragraph" w:styleId="aff8">
    <w:name w:val="Body Text"/>
    <w:aliases w:val="Iniiaiie"/>
    <w:basedOn w:val="a6"/>
    <w:link w:val="aff9"/>
    <w:uiPriority w:val="99"/>
    <w:rsid w:val="00627BDB"/>
    <w:pPr>
      <w:suppressAutoHyphens/>
      <w:spacing w:after="120" w:line="240" w:lineRule="auto"/>
      <w:jc w:val="both"/>
    </w:pPr>
    <w:rPr>
      <w:rFonts w:ascii="Arial" w:hAnsi="Arial"/>
      <w:kern w:val="20"/>
      <w:sz w:val="20"/>
      <w:szCs w:val="20"/>
      <w:lang w:eastAsia="ru-RU"/>
    </w:rPr>
  </w:style>
  <w:style w:type="character" w:customStyle="1" w:styleId="aff9">
    <w:name w:val="Основной текст Знак"/>
    <w:aliases w:val="Iniiaiie Знак"/>
    <w:link w:val="aff8"/>
    <w:uiPriority w:val="99"/>
    <w:locked/>
    <w:rsid w:val="00627BDB"/>
    <w:rPr>
      <w:rFonts w:ascii="Arial" w:hAnsi="Arial"/>
      <w:kern w:val="20"/>
      <w:sz w:val="20"/>
      <w:lang w:eastAsia="ru-RU"/>
    </w:rPr>
  </w:style>
  <w:style w:type="paragraph" w:styleId="affa">
    <w:name w:val="Title"/>
    <w:basedOn w:val="a6"/>
    <w:link w:val="affb"/>
    <w:uiPriority w:val="99"/>
    <w:qFormat/>
    <w:rsid w:val="00627BDB"/>
    <w:pPr>
      <w:spacing w:before="120" w:after="0" w:line="240" w:lineRule="auto"/>
      <w:jc w:val="center"/>
    </w:pPr>
    <w:rPr>
      <w:rFonts w:ascii="Times New Roman" w:hAnsi="Times New Roman"/>
      <w:b/>
      <w:sz w:val="20"/>
      <w:szCs w:val="20"/>
      <w:lang w:eastAsia="ru-RU"/>
    </w:rPr>
  </w:style>
  <w:style w:type="character" w:customStyle="1" w:styleId="affb">
    <w:name w:val="Название Знак"/>
    <w:link w:val="affa"/>
    <w:uiPriority w:val="99"/>
    <w:locked/>
    <w:rsid w:val="00627BDB"/>
    <w:rPr>
      <w:rFonts w:ascii="Times New Roman" w:hAnsi="Times New Roman"/>
      <w:b/>
      <w:sz w:val="20"/>
      <w:lang w:eastAsia="ru-RU"/>
    </w:rPr>
  </w:style>
  <w:style w:type="paragraph" w:customStyle="1" w:styleId="affc">
    <w:name w:val="Îáû÷íûé"/>
    <w:uiPriority w:val="99"/>
    <w:rsid w:val="00627BDB"/>
    <w:rPr>
      <w:rFonts w:ascii="Helvetica" w:eastAsia="Times New Roman" w:hAnsi="Helvetica"/>
      <w:sz w:val="24"/>
      <w:lang w:val="en-US"/>
    </w:rPr>
  </w:style>
  <w:style w:type="paragraph" w:customStyle="1" w:styleId="Texttabl">
    <w:name w:val="Text_tabl"/>
    <w:basedOn w:val="a6"/>
    <w:uiPriority w:val="99"/>
    <w:rsid w:val="00627BDB"/>
    <w:pPr>
      <w:spacing w:before="60" w:after="60" w:line="240" w:lineRule="auto"/>
    </w:pPr>
    <w:rPr>
      <w:rFonts w:ascii="Times New Roman" w:eastAsia="Times New Roman" w:hAnsi="Times New Roman"/>
      <w:sz w:val="24"/>
      <w:szCs w:val="20"/>
      <w:lang w:eastAsia="ru-RU"/>
    </w:rPr>
  </w:style>
  <w:style w:type="paragraph" w:styleId="35">
    <w:name w:val="Body Text 3"/>
    <w:basedOn w:val="a6"/>
    <w:link w:val="36"/>
    <w:uiPriority w:val="99"/>
    <w:rsid w:val="00627BDB"/>
    <w:pPr>
      <w:tabs>
        <w:tab w:val="left" w:pos="284"/>
        <w:tab w:val="left" w:pos="426"/>
        <w:tab w:val="left" w:pos="567"/>
      </w:tabs>
      <w:spacing w:after="0" w:line="240" w:lineRule="auto"/>
      <w:jc w:val="both"/>
    </w:pPr>
    <w:rPr>
      <w:rFonts w:ascii="Times New Roman" w:hAnsi="Times New Roman"/>
      <w:sz w:val="20"/>
      <w:szCs w:val="20"/>
      <w:lang w:eastAsia="ru-RU"/>
    </w:rPr>
  </w:style>
  <w:style w:type="character" w:customStyle="1" w:styleId="36">
    <w:name w:val="Основной текст 3 Знак"/>
    <w:link w:val="35"/>
    <w:uiPriority w:val="99"/>
    <w:locked/>
    <w:rsid w:val="00627BDB"/>
    <w:rPr>
      <w:rFonts w:ascii="Times New Roman" w:hAnsi="Times New Roman"/>
      <w:sz w:val="20"/>
      <w:lang w:eastAsia="ru-RU"/>
    </w:rPr>
  </w:style>
  <w:style w:type="paragraph" w:customStyle="1" w:styleId="TEXT">
    <w:name w:val="TEXT"/>
    <w:basedOn w:val="a6"/>
    <w:uiPriority w:val="99"/>
    <w:rsid w:val="00627BDB"/>
    <w:pPr>
      <w:spacing w:before="120" w:after="60" w:line="240" w:lineRule="auto"/>
      <w:jc w:val="both"/>
    </w:pPr>
    <w:rPr>
      <w:rFonts w:ascii="Times New Roman" w:eastAsia="Times New Roman" w:hAnsi="Times New Roman"/>
      <w:sz w:val="24"/>
      <w:szCs w:val="20"/>
      <w:lang w:eastAsia="ru-RU"/>
    </w:rPr>
  </w:style>
  <w:style w:type="paragraph" w:customStyle="1" w:styleId="QANormal">
    <w:name w:val="QANormal"/>
    <w:uiPriority w:val="99"/>
    <w:rsid w:val="00627BDB"/>
    <w:pPr>
      <w:spacing w:after="170"/>
    </w:pPr>
    <w:rPr>
      <w:rFonts w:ascii="Arial" w:eastAsia="Times New Roman" w:hAnsi="Arial"/>
      <w:sz w:val="24"/>
    </w:rPr>
  </w:style>
  <w:style w:type="paragraph" w:styleId="27">
    <w:name w:val="Body Text 2"/>
    <w:basedOn w:val="a6"/>
    <w:link w:val="28"/>
    <w:uiPriority w:val="99"/>
    <w:rsid w:val="00627BDB"/>
    <w:pPr>
      <w:spacing w:after="0" w:line="240" w:lineRule="auto"/>
    </w:pPr>
    <w:rPr>
      <w:rFonts w:ascii="Times New Roman" w:hAnsi="Times New Roman"/>
      <w:sz w:val="20"/>
      <w:szCs w:val="20"/>
      <w:lang w:eastAsia="ru-RU"/>
    </w:rPr>
  </w:style>
  <w:style w:type="character" w:customStyle="1" w:styleId="28">
    <w:name w:val="Основной текст 2 Знак"/>
    <w:link w:val="27"/>
    <w:uiPriority w:val="99"/>
    <w:locked/>
    <w:rsid w:val="00627BDB"/>
    <w:rPr>
      <w:rFonts w:ascii="Times New Roman" w:hAnsi="Times New Roman"/>
      <w:sz w:val="20"/>
      <w:lang w:eastAsia="ru-RU"/>
    </w:rPr>
  </w:style>
  <w:style w:type="paragraph" w:styleId="affd">
    <w:name w:val="Body Text Indent"/>
    <w:basedOn w:val="a6"/>
    <w:link w:val="affe"/>
    <w:uiPriority w:val="99"/>
    <w:rsid w:val="00627BDB"/>
    <w:pPr>
      <w:spacing w:after="0" w:line="240" w:lineRule="auto"/>
      <w:ind w:left="720"/>
      <w:jc w:val="both"/>
    </w:pPr>
    <w:rPr>
      <w:rFonts w:ascii="Times New Roman" w:hAnsi="Times New Roman"/>
      <w:sz w:val="20"/>
      <w:szCs w:val="20"/>
      <w:lang w:eastAsia="ru-RU"/>
    </w:rPr>
  </w:style>
  <w:style w:type="character" w:customStyle="1" w:styleId="affe">
    <w:name w:val="Основной текст с отступом Знак"/>
    <w:link w:val="affd"/>
    <w:uiPriority w:val="99"/>
    <w:locked/>
    <w:rsid w:val="00627BDB"/>
    <w:rPr>
      <w:rFonts w:ascii="Times New Roman" w:hAnsi="Times New Roman"/>
      <w:sz w:val="20"/>
      <w:lang w:eastAsia="ru-RU"/>
    </w:rPr>
  </w:style>
  <w:style w:type="paragraph" w:styleId="afff">
    <w:name w:val="Block Text"/>
    <w:basedOn w:val="a6"/>
    <w:uiPriority w:val="99"/>
    <w:rsid w:val="00627BDB"/>
    <w:pPr>
      <w:spacing w:after="0" w:line="240" w:lineRule="auto"/>
      <w:ind w:left="360" w:right="284"/>
      <w:jc w:val="both"/>
    </w:pPr>
    <w:rPr>
      <w:rFonts w:ascii="Times New Roman" w:eastAsia="Times New Roman" w:hAnsi="Times New Roman"/>
      <w:sz w:val="24"/>
      <w:szCs w:val="20"/>
      <w:lang w:eastAsia="ru-RU"/>
    </w:rPr>
  </w:style>
  <w:style w:type="paragraph" w:customStyle="1" w:styleId="QAListHeader3">
    <w:name w:val="QAListHeader3"/>
    <w:basedOn w:val="a6"/>
    <w:uiPriority w:val="99"/>
    <w:rsid w:val="00627BDB"/>
    <w:pPr>
      <w:tabs>
        <w:tab w:val="left" w:pos="567"/>
      </w:tabs>
      <w:spacing w:before="227" w:after="227" w:line="240" w:lineRule="auto"/>
      <w:ind w:firstLine="709"/>
    </w:pPr>
    <w:rPr>
      <w:rFonts w:ascii="Arial" w:eastAsia="Times New Roman" w:hAnsi="Arial"/>
      <w:b/>
      <w:sz w:val="24"/>
      <w:szCs w:val="20"/>
      <w:lang w:eastAsia="ru-RU"/>
    </w:rPr>
  </w:style>
  <w:style w:type="paragraph" w:styleId="37">
    <w:name w:val="Body Text Indent 3"/>
    <w:basedOn w:val="a6"/>
    <w:link w:val="38"/>
    <w:uiPriority w:val="99"/>
    <w:rsid w:val="00627BDB"/>
    <w:pPr>
      <w:widowControl w:val="0"/>
      <w:tabs>
        <w:tab w:val="num" w:pos="709"/>
      </w:tabs>
      <w:suppressAutoHyphens/>
      <w:spacing w:after="60" w:line="240" w:lineRule="auto"/>
      <w:ind w:left="2835" w:hanging="2268"/>
      <w:jc w:val="both"/>
    </w:pPr>
    <w:rPr>
      <w:rFonts w:ascii="Arial" w:hAnsi="Arial"/>
      <w:sz w:val="20"/>
      <w:szCs w:val="20"/>
      <w:lang w:eastAsia="ru-RU"/>
    </w:rPr>
  </w:style>
  <w:style w:type="character" w:customStyle="1" w:styleId="38">
    <w:name w:val="Основной текст с отступом 3 Знак"/>
    <w:link w:val="37"/>
    <w:uiPriority w:val="99"/>
    <w:locked/>
    <w:rsid w:val="00627BDB"/>
    <w:rPr>
      <w:rFonts w:ascii="Arial" w:hAnsi="Arial"/>
      <w:sz w:val="20"/>
      <w:lang w:eastAsia="ru-RU"/>
    </w:rPr>
  </w:style>
  <w:style w:type="paragraph" w:customStyle="1" w:styleId="xl69">
    <w:name w:val="xl69"/>
    <w:basedOn w:val="a6"/>
    <w:uiPriority w:val="99"/>
    <w:rsid w:val="00627BDB"/>
    <w:pPr>
      <w:pBdr>
        <w:left w:val="single" w:sz="12" w:space="0" w:color="auto"/>
        <w:bottom w:val="single" w:sz="4" w:space="0" w:color="000000"/>
        <w:right w:val="single" w:sz="4" w:space="0" w:color="000000"/>
      </w:pBdr>
      <w:spacing w:before="100" w:beforeAutospacing="1" w:after="100" w:afterAutospacing="1" w:line="240" w:lineRule="auto"/>
      <w:jc w:val="center"/>
    </w:pPr>
    <w:rPr>
      <w:rFonts w:ascii="Times New Roman" w:eastAsia="Arial Unicode MS" w:hAnsi="Times New Roman"/>
      <w:sz w:val="24"/>
      <w:szCs w:val="24"/>
      <w:lang w:eastAsia="ru-RU"/>
    </w:rPr>
  </w:style>
  <w:style w:type="paragraph" w:customStyle="1" w:styleId="QAContentHeader4">
    <w:name w:val="QAContentHeader4"/>
    <w:basedOn w:val="a6"/>
    <w:uiPriority w:val="99"/>
    <w:rsid w:val="00627BDB"/>
    <w:pPr>
      <w:spacing w:before="60" w:after="60" w:line="240" w:lineRule="auto"/>
    </w:pPr>
    <w:rPr>
      <w:rFonts w:ascii="Arial" w:eastAsia="Times New Roman" w:hAnsi="Arial"/>
      <w:b/>
      <w:sz w:val="20"/>
      <w:szCs w:val="20"/>
      <w:lang w:eastAsia="ru-RU"/>
    </w:rPr>
  </w:style>
  <w:style w:type="paragraph" w:styleId="afff0">
    <w:name w:val="Plain Text"/>
    <w:basedOn w:val="a6"/>
    <w:link w:val="afff1"/>
    <w:uiPriority w:val="99"/>
    <w:rsid w:val="00627BDB"/>
    <w:pPr>
      <w:tabs>
        <w:tab w:val="left" w:pos="1211"/>
      </w:tabs>
      <w:spacing w:after="0" w:line="240" w:lineRule="auto"/>
      <w:jc w:val="both"/>
    </w:pPr>
    <w:rPr>
      <w:rFonts w:ascii="Courier New" w:hAnsi="Courier New"/>
      <w:iCs/>
      <w:sz w:val="24"/>
      <w:szCs w:val="24"/>
      <w:lang w:eastAsia="ru-RU"/>
    </w:rPr>
  </w:style>
  <w:style w:type="character" w:customStyle="1" w:styleId="afff1">
    <w:name w:val="Текст Знак"/>
    <w:link w:val="afff0"/>
    <w:uiPriority w:val="99"/>
    <w:locked/>
    <w:rsid w:val="00627BDB"/>
    <w:rPr>
      <w:rFonts w:ascii="Courier New" w:hAnsi="Courier New"/>
      <w:sz w:val="24"/>
      <w:lang w:eastAsia="ru-RU"/>
    </w:rPr>
  </w:style>
  <w:style w:type="paragraph" w:customStyle="1" w:styleId="BulletMain">
    <w:name w:val="Bullet Main Знак"/>
    <w:basedOn w:val="a6"/>
    <w:uiPriority w:val="99"/>
    <w:rsid w:val="00627BDB"/>
    <w:pPr>
      <w:tabs>
        <w:tab w:val="left" w:pos="1134"/>
      </w:tabs>
      <w:spacing w:before="60" w:after="0" w:line="288" w:lineRule="auto"/>
      <w:ind w:firstLine="720"/>
      <w:jc w:val="both"/>
    </w:pPr>
    <w:rPr>
      <w:rFonts w:ascii="Times New Roman CYR" w:eastAsia="Batang" w:hAnsi="Times New Roman CYR"/>
      <w:sz w:val="26"/>
      <w:szCs w:val="20"/>
      <w:lang w:eastAsia="ko-KR"/>
    </w:rPr>
  </w:style>
  <w:style w:type="paragraph" w:customStyle="1" w:styleId="16">
    <w:name w:val="Стиль1"/>
    <w:basedOn w:val="a6"/>
    <w:uiPriority w:val="99"/>
    <w:rsid w:val="00627BDB"/>
    <w:pPr>
      <w:spacing w:after="0" w:line="240" w:lineRule="auto"/>
    </w:pPr>
    <w:rPr>
      <w:rFonts w:ascii="Times New Roman" w:eastAsia="Times New Roman" w:hAnsi="Times New Roman"/>
      <w:sz w:val="24"/>
      <w:szCs w:val="20"/>
      <w:lang w:eastAsia="ru-RU"/>
    </w:rPr>
  </w:style>
  <w:style w:type="paragraph" w:styleId="afff2">
    <w:name w:val="Normal Indent"/>
    <w:basedOn w:val="a6"/>
    <w:uiPriority w:val="99"/>
    <w:rsid w:val="00627BDB"/>
    <w:pPr>
      <w:tabs>
        <w:tab w:val="num" w:pos="567"/>
        <w:tab w:val="left" w:pos="1211"/>
      </w:tabs>
      <w:spacing w:after="0" w:line="240" w:lineRule="auto"/>
      <w:ind w:left="567" w:hanging="567"/>
      <w:jc w:val="both"/>
    </w:pPr>
    <w:rPr>
      <w:rFonts w:ascii="Times New Roman" w:eastAsia="Times New Roman" w:hAnsi="Times New Roman"/>
      <w:iCs/>
      <w:sz w:val="24"/>
      <w:szCs w:val="24"/>
      <w:lang w:eastAsia="ru-RU"/>
    </w:rPr>
  </w:style>
  <w:style w:type="paragraph" w:customStyle="1" w:styleId="17">
    <w:name w:val="Обычный1"/>
    <w:uiPriority w:val="99"/>
    <w:rsid w:val="00627BDB"/>
    <w:pPr>
      <w:widowControl w:val="0"/>
      <w:spacing w:line="480" w:lineRule="auto"/>
      <w:ind w:firstLine="1100"/>
    </w:pPr>
    <w:rPr>
      <w:rFonts w:ascii="Times New Roman" w:eastAsia="Times New Roman" w:hAnsi="Times New Roman"/>
      <w:sz w:val="24"/>
    </w:rPr>
  </w:style>
  <w:style w:type="paragraph" w:customStyle="1" w:styleId="FR2">
    <w:name w:val="FR2"/>
    <w:uiPriority w:val="99"/>
    <w:rsid w:val="00627BDB"/>
    <w:pPr>
      <w:widowControl w:val="0"/>
      <w:autoSpaceDE w:val="0"/>
      <w:autoSpaceDN w:val="0"/>
      <w:adjustRightInd w:val="0"/>
      <w:spacing w:line="520" w:lineRule="auto"/>
      <w:ind w:firstLine="720"/>
      <w:jc w:val="both"/>
    </w:pPr>
    <w:rPr>
      <w:rFonts w:ascii="Times New Roman" w:eastAsia="Times New Roman" w:hAnsi="Times New Roman"/>
      <w:sz w:val="28"/>
      <w:szCs w:val="28"/>
    </w:rPr>
  </w:style>
  <w:style w:type="paragraph" w:customStyle="1" w:styleId="18">
    <w:name w:val="заголовок 1"/>
    <w:basedOn w:val="a6"/>
    <w:next w:val="a6"/>
    <w:uiPriority w:val="99"/>
    <w:rsid w:val="00627BDB"/>
    <w:pPr>
      <w:keepNext/>
      <w:autoSpaceDE w:val="0"/>
      <w:autoSpaceDN w:val="0"/>
      <w:spacing w:after="0" w:line="240" w:lineRule="auto"/>
      <w:jc w:val="center"/>
    </w:pPr>
    <w:rPr>
      <w:rFonts w:ascii="Arial" w:eastAsia="Times New Roman" w:hAnsi="Arial" w:cs="Arial"/>
      <w:b/>
      <w:sz w:val="24"/>
      <w:szCs w:val="24"/>
      <w:lang w:eastAsia="ru-RU"/>
    </w:rPr>
  </w:style>
  <w:style w:type="paragraph" w:customStyle="1" w:styleId="19">
    <w:name w:val="Текст1"/>
    <w:basedOn w:val="a6"/>
    <w:uiPriority w:val="99"/>
    <w:rsid w:val="00627BDB"/>
    <w:pPr>
      <w:spacing w:after="0" w:line="240" w:lineRule="auto"/>
    </w:pPr>
    <w:rPr>
      <w:rFonts w:ascii="Courier New" w:eastAsia="Times New Roman" w:hAnsi="Courier New"/>
      <w:b/>
      <w:sz w:val="20"/>
      <w:szCs w:val="20"/>
      <w:lang w:eastAsia="ru-RU"/>
    </w:rPr>
  </w:style>
  <w:style w:type="character" w:styleId="afff3">
    <w:name w:val="FollowedHyperlink"/>
    <w:uiPriority w:val="99"/>
    <w:rsid w:val="00627BDB"/>
    <w:rPr>
      <w:rFonts w:cs="Times New Roman"/>
      <w:color w:val="800080"/>
      <w:u w:val="single"/>
    </w:rPr>
  </w:style>
  <w:style w:type="paragraph" w:customStyle="1" w:styleId="afff4">
    <w:name w:val="Раздел"/>
    <w:basedOn w:val="a6"/>
    <w:autoRedefine/>
    <w:uiPriority w:val="99"/>
    <w:rsid w:val="00627BDB"/>
    <w:pPr>
      <w:tabs>
        <w:tab w:val="left" w:pos="850"/>
      </w:tabs>
      <w:spacing w:after="0" w:line="240" w:lineRule="auto"/>
      <w:jc w:val="center"/>
    </w:pPr>
    <w:rPr>
      <w:rFonts w:ascii="Times New Roman" w:eastAsia="Times New Roman" w:hAnsi="Times New Roman"/>
      <w:b/>
      <w:sz w:val="24"/>
      <w:szCs w:val="24"/>
      <w:lang w:eastAsia="ru-RU"/>
    </w:rPr>
  </w:style>
  <w:style w:type="paragraph" w:styleId="afff5">
    <w:name w:val="Document Map"/>
    <w:basedOn w:val="a6"/>
    <w:link w:val="afff6"/>
    <w:uiPriority w:val="99"/>
    <w:semiHidden/>
    <w:rsid w:val="00627BDB"/>
    <w:pPr>
      <w:shd w:val="clear" w:color="auto" w:fill="000080"/>
      <w:spacing w:after="0" w:line="240" w:lineRule="auto"/>
    </w:pPr>
    <w:rPr>
      <w:rFonts w:ascii="Tahoma" w:hAnsi="Tahoma"/>
      <w:b/>
      <w:sz w:val="24"/>
      <w:szCs w:val="24"/>
      <w:lang w:eastAsia="ru-RU"/>
    </w:rPr>
  </w:style>
  <w:style w:type="character" w:customStyle="1" w:styleId="afff6">
    <w:name w:val="Схема документа Знак"/>
    <w:link w:val="afff5"/>
    <w:uiPriority w:val="99"/>
    <w:semiHidden/>
    <w:locked/>
    <w:rsid w:val="00627BDB"/>
    <w:rPr>
      <w:rFonts w:ascii="Tahoma" w:hAnsi="Tahoma"/>
      <w:b/>
      <w:sz w:val="24"/>
      <w:shd w:val="clear" w:color="auto" w:fill="000080"/>
      <w:lang w:eastAsia="ru-RU"/>
    </w:rPr>
  </w:style>
  <w:style w:type="paragraph" w:styleId="29">
    <w:name w:val="List 2"/>
    <w:basedOn w:val="a6"/>
    <w:uiPriority w:val="99"/>
    <w:rsid w:val="00627BDB"/>
    <w:pPr>
      <w:spacing w:after="0" w:line="240" w:lineRule="auto"/>
      <w:ind w:left="566" w:hanging="283"/>
    </w:pPr>
    <w:rPr>
      <w:rFonts w:ascii="Times New Roman" w:eastAsia="Times New Roman" w:hAnsi="Times New Roman"/>
      <w:b/>
      <w:sz w:val="24"/>
      <w:szCs w:val="24"/>
      <w:lang w:eastAsia="ru-RU"/>
    </w:rPr>
  </w:style>
  <w:style w:type="paragraph" w:styleId="39">
    <w:name w:val="List 3"/>
    <w:basedOn w:val="a6"/>
    <w:uiPriority w:val="99"/>
    <w:rsid w:val="00627BDB"/>
    <w:pPr>
      <w:spacing w:after="0" w:line="240" w:lineRule="auto"/>
      <w:ind w:left="849" w:hanging="283"/>
    </w:pPr>
    <w:rPr>
      <w:rFonts w:ascii="Times New Roman" w:eastAsia="Times New Roman" w:hAnsi="Times New Roman"/>
      <w:b/>
      <w:sz w:val="24"/>
      <w:szCs w:val="24"/>
      <w:lang w:eastAsia="ru-RU"/>
    </w:rPr>
  </w:style>
  <w:style w:type="paragraph" w:styleId="43">
    <w:name w:val="List 4"/>
    <w:basedOn w:val="a6"/>
    <w:uiPriority w:val="99"/>
    <w:rsid w:val="00627BDB"/>
    <w:pPr>
      <w:spacing w:after="0" w:line="240" w:lineRule="auto"/>
      <w:ind w:left="1132" w:hanging="283"/>
    </w:pPr>
    <w:rPr>
      <w:rFonts w:ascii="Times New Roman" w:eastAsia="Times New Roman" w:hAnsi="Times New Roman"/>
      <w:b/>
      <w:sz w:val="24"/>
      <w:szCs w:val="24"/>
      <w:lang w:eastAsia="ru-RU"/>
    </w:rPr>
  </w:style>
  <w:style w:type="paragraph" w:styleId="52">
    <w:name w:val="List 5"/>
    <w:basedOn w:val="a6"/>
    <w:uiPriority w:val="99"/>
    <w:rsid w:val="00627BDB"/>
    <w:pPr>
      <w:spacing w:after="0" w:line="240" w:lineRule="auto"/>
      <w:ind w:left="1415" w:hanging="283"/>
    </w:pPr>
    <w:rPr>
      <w:rFonts w:ascii="Times New Roman" w:eastAsia="Times New Roman" w:hAnsi="Times New Roman"/>
      <w:b/>
      <w:sz w:val="24"/>
      <w:szCs w:val="24"/>
      <w:lang w:eastAsia="ru-RU"/>
    </w:rPr>
  </w:style>
  <w:style w:type="paragraph" w:styleId="44">
    <w:name w:val="List Bullet 4"/>
    <w:basedOn w:val="a6"/>
    <w:autoRedefine/>
    <w:uiPriority w:val="99"/>
    <w:rsid w:val="00627BDB"/>
    <w:pPr>
      <w:tabs>
        <w:tab w:val="num" w:pos="1209"/>
      </w:tabs>
      <w:spacing w:after="0" w:line="240" w:lineRule="auto"/>
      <w:ind w:left="1209" w:hanging="360"/>
    </w:pPr>
    <w:rPr>
      <w:rFonts w:ascii="Times New Roman" w:eastAsia="Times New Roman" w:hAnsi="Times New Roman"/>
      <w:b/>
      <w:sz w:val="24"/>
      <w:szCs w:val="24"/>
      <w:lang w:eastAsia="ru-RU"/>
    </w:rPr>
  </w:style>
  <w:style w:type="paragraph" w:styleId="53">
    <w:name w:val="List Bullet 5"/>
    <w:basedOn w:val="a6"/>
    <w:autoRedefine/>
    <w:uiPriority w:val="99"/>
    <w:rsid w:val="00627BDB"/>
    <w:pPr>
      <w:tabs>
        <w:tab w:val="num" w:pos="1492"/>
      </w:tabs>
      <w:spacing w:after="0" w:line="240" w:lineRule="auto"/>
      <w:ind w:left="1492" w:hanging="360"/>
    </w:pPr>
    <w:rPr>
      <w:rFonts w:ascii="Times New Roman" w:eastAsia="Times New Roman" w:hAnsi="Times New Roman"/>
      <w:b/>
      <w:sz w:val="24"/>
      <w:szCs w:val="24"/>
      <w:lang w:eastAsia="ru-RU"/>
    </w:rPr>
  </w:style>
  <w:style w:type="paragraph" w:styleId="afff7">
    <w:name w:val="List Continue"/>
    <w:basedOn w:val="a6"/>
    <w:uiPriority w:val="99"/>
    <w:rsid w:val="00627BDB"/>
    <w:pPr>
      <w:spacing w:after="120" w:line="240" w:lineRule="auto"/>
      <w:ind w:left="283"/>
    </w:pPr>
    <w:rPr>
      <w:rFonts w:ascii="Times New Roman" w:eastAsia="Times New Roman" w:hAnsi="Times New Roman"/>
      <w:b/>
      <w:sz w:val="24"/>
      <w:szCs w:val="24"/>
      <w:lang w:eastAsia="ru-RU"/>
    </w:rPr>
  </w:style>
  <w:style w:type="paragraph" w:styleId="2a">
    <w:name w:val="List Continue 2"/>
    <w:basedOn w:val="a6"/>
    <w:uiPriority w:val="99"/>
    <w:rsid w:val="00627BDB"/>
    <w:pPr>
      <w:spacing w:after="120" w:line="240" w:lineRule="auto"/>
      <w:ind w:left="566"/>
    </w:pPr>
    <w:rPr>
      <w:rFonts w:ascii="Times New Roman" w:eastAsia="Times New Roman" w:hAnsi="Times New Roman"/>
      <w:b/>
      <w:sz w:val="24"/>
      <w:szCs w:val="24"/>
      <w:lang w:eastAsia="ru-RU"/>
    </w:rPr>
  </w:style>
  <w:style w:type="paragraph" w:styleId="3a">
    <w:name w:val="List Continue 3"/>
    <w:basedOn w:val="a6"/>
    <w:uiPriority w:val="99"/>
    <w:rsid w:val="00627BDB"/>
    <w:pPr>
      <w:spacing w:after="120" w:line="240" w:lineRule="auto"/>
      <w:ind w:left="849"/>
    </w:pPr>
    <w:rPr>
      <w:rFonts w:ascii="Times New Roman" w:eastAsia="Times New Roman" w:hAnsi="Times New Roman"/>
      <w:b/>
      <w:sz w:val="24"/>
      <w:szCs w:val="24"/>
      <w:lang w:eastAsia="ru-RU"/>
    </w:rPr>
  </w:style>
  <w:style w:type="paragraph" w:styleId="45">
    <w:name w:val="List Continue 4"/>
    <w:basedOn w:val="a6"/>
    <w:uiPriority w:val="99"/>
    <w:rsid w:val="00627BDB"/>
    <w:pPr>
      <w:spacing w:after="120" w:line="240" w:lineRule="auto"/>
      <w:ind w:left="1132"/>
    </w:pPr>
    <w:rPr>
      <w:rFonts w:ascii="Times New Roman" w:eastAsia="Times New Roman" w:hAnsi="Times New Roman"/>
      <w:b/>
      <w:sz w:val="24"/>
      <w:szCs w:val="24"/>
      <w:lang w:eastAsia="ru-RU"/>
    </w:rPr>
  </w:style>
  <w:style w:type="paragraph" w:styleId="54">
    <w:name w:val="List Continue 5"/>
    <w:basedOn w:val="a6"/>
    <w:uiPriority w:val="99"/>
    <w:rsid w:val="00627BDB"/>
    <w:pPr>
      <w:spacing w:after="120" w:line="240" w:lineRule="auto"/>
      <w:ind w:left="1415"/>
    </w:pPr>
    <w:rPr>
      <w:rFonts w:ascii="Times New Roman" w:eastAsia="Times New Roman" w:hAnsi="Times New Roman"/>
      <w:b/>
      <w:sz w:val="24"/>
      <w:szCs w:val="24"/>
      <w:lang w:eastAsia="ru-RU"/>
    </w:rPr>
  </w:style>
  <w:style w:type="paragraph" w:customStyle="1" w:styleId="NormPragm14">
    <w:name w:val="Norm Pragm14"/>
    <w:basedOn w:val="a6"/>
    <w:uiPriority w:val="99"/>
    <w:rsid w:val="00627BDB"/>
    <w:pPr>
      <w:spacing w:after="120" w:line="240" w:lineRule="auto"/>
      <w:ind w:firstLine="567"/>
    </w:pPr>
    <w:rPr>
      <w:rFonts w:ascii="Pragmatica" w:eastAsia="Times New Roman" w:hAnsi="Pragmatica"/>
      <w:sz w:val="28"/>
      <w:szCs w:val="20"/>
      <w:lang w:eastAsia="ru-RU"/>
    </w:rPr>
  </w:style>
  <w:style w:type="paragraph" w:customStyle="1" w:styleId="9">
    <w:name w:val="Нумерованный список 9а"/>
    <w:basedOn w:val="a6"/>
    <w:uiPriority w:val="99"/>
    <w:rsid w:val="00627BDB"/>
    <w:pPr>
      <w:numPr>
        <w:ilvl w:val="1"/>
        <w:numId w:val="13"/>
      </w:numPr>
      <w:spacing w:after="0" w:line="240" w:lineRule="auto"/>
    </w:pPr>
    <w:rPr>
      <w:rFonts w:ascii="Times New Roman" w:eastAsia="Times New Roman" w:hAnsi="Times New Roman"/>
      <w:sz w:val="24"/>
      <w:szCs w:val="20"/>
      <w:lang w:eastAsia="ru-RU"/>
    </w:rPr>
  </w:style>
  <w:style w:type="paragraph" w:customStyle="1" w:styleId="WW-3">
    <w:name w:val="WW-???????? ????? ? ???????? 3"/>
    <w:basedOn w:val="a6"/>
    <w:uiPriority w:val="99"/>
    <w:rsid w:val="00627BDB"/>
    <w:pPr>
      <w:suppressAutoHyphens/>
      <w:spacing w:after="0" w:line="240" w:lineRule="auto"/>
      <w:ind w:firstLine="851"/>
      <w:jc w:val="both"/>
    </w:pPr>
    <w:rPr>
      <w:rFonts w:ascii="Times New Roman" w:eastAsia="Times New Roman" w:hAnsi="Times New Roman"/>
      <w:sz w:val="28"/>
      <w:szCs w:val="20"/>
      <w:lang w:eastAsia="ru-RU"/>
    </w:rPr>
  </w:style>
  <w:style w:type="table" w:customStyle="1" w:styleId="1a">
    <w:name w:val="Сетка таблицы1"/>
    <w:uiPriority w:val="99"/>
    <w:rsid w:val="00627B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uiPriority w:val="99"/>
    <w:rsid w:val="00627BDB"/>
    <w:pPr>
      <w:widowControl w:val="0"/>
      <w:autoSpaceDE w:val="0"/>
      <w:autoSpaceDN w:val="0"/>
      <w:adjustRightInd w:val="0"/>
      <w:ind w:right="19772" w:firstLine="720"/>
    </w:pPr>
    <w:rPr>
      <w:rFonts w:ascii="Arial" w:eastAsia="Times New Roman" w:hAnsi="Arial" w:cs="Arial"/>
    </w:rPr>
  </w:style>
  <w:style w:type="paragraph" w:customStyle="1" w:styleId="Paragraph">
    <w:name w:val="Paragraph"/>
    <w:basedOn w:val="a6"/>
    <w:uiPriority w:val="99"/>
    <w:rsid w:val="00627BDB"/>
    <w:pPr>
      <w:autoSpaceDE w:val="0"/>
      <w:autoSpaceDN w:val="0"/>
      <w:spacing w:after="80" w:line="240" w:lineRule="auto"/>
    </w:pPr>
    <w:rPr>
      <w:rFonts w:ascii="Century Schoolbook" w:eastAsia="MS Mincho" w:hAnsi="Century Schoolbook"/>
      <w:spacing w:val="3"/>
      <w:sz w:val="20"/>
      <w:szCs w:val="20"/>
      <w:lang w:val="en-GB" w:eastAsia="ru-RU"/>
    </w:rPr>
  </w:style>
  <w:style w:type="paragraph" w:customStyle="1" w:styleId="Notes">
    <w:name w:val="Notes"/>
    <w:basedOn w:val="a6"/>
    <w:next w:val="Paragraph"/>
    <w:uiPriority w:val="99"/>
    <w:rsid w:val="00627BDB"/>
    <w:pPr>
      <w:autoSpaceDE w:val="0"/>
      <w:autoSpaceDN w:val="0"/>
      <w:spacing w:after="80" w:line="240" w:lineRule="auto"/>
    </w:pPr>
    <w:rPr>
      <w:rFonts w:ascii="Century Schoolbook" w:eastAsia="MS Mincho" w:hAnsi="Century Schoolbook"/>
      <w:spacing w:val="3"/>
      <w:sz w:val="16"/>
      <w:szCs w:val="16"/>
      <w:lang w:val="en-GB" w:eastAsia="ru-RU"/>
    </w:rPr>
  </w:style>
  <w:style w:type="paragraph" w:customStyle="1" w:styleId="Listmultilevel">
    <w:name w:val="List multilevel"/>
    <w:basedOn w:val="a6"/>
    <w:uiPriority w:val="99"/>
    <w:rsid w:val="00627BDB"/>
    <w:pPr>
      <w:autoSpaceDE w:val="0"/>
      <w:autoSpaceDN w:val="0"/>
      <w:spacing w:after="120" w:line="240" w:lineRule="auto"/>
    </w:pPr>
    <w:rPr>
      <w:rFonts w:ascii="Century Schoolbook" w:eastAsia="MS Mincho" w:hAnsi="Century Schoolbook"/>
      <w:spacing w:val="3"/>
      <w:sz w:val="20"/>
      <w:szCs w:val="20"/>
      <w:lang w:val="en-GB" w:eastAsia="ru-RU"/>
    </w:rPr>
  </w:style>
  <w:style w:type="paragraph" w:customStyle="1" w:styleId="ISOComments">
    <w:name w:val="ISO_Comments"/>
    <w:basedOn w:val="a6"/>
    <w:uiPriority w:val="99"/>
    <w:rsid w:val="00627BDB"/>
    <w:pPr>
      <w:spacing w:before="210" w:after="0" w:line="210" w:lineRule="exact"/>
    </w:pPr>
    <w:rPr>
      <w:rFonts w:ascii="Arial" w:eastAsia="Times New Roman" w:hAnsi="Arial" w:cs="Arial"/>
      <w:sz w:val="18"/>
      <w:szCs w:val="18"/>
      <w:lang w:val="en-GB" w:eastAsia="ru-RU"/>
    </w:rPr>
  </w:style>
  <w:style w:type="character" w:customStyle="1" w:styleId="grame">
    <w:name w:val="grame"/>
    <w:uiPriority w:val="99"/>
    <w:rsid w:val="00627BDB"/>
  </w:style>
  <w:style w:type="character" w:customStyle="1" w:styleId="spelle">
    <w:name w:val="spelle"/>
    <w:uiPriority w:val="99"/>
    <w:rsid w:val="00627BDB"/>
  </w:style>
  <w:style w:type="paragraph" w:styleId="afff8">
    <w:name w:val="Normal (Web)"/>
    <w:basedOn w:val="a6"/>
    <w:uiPriority w:val="99"/>
    <w:rsid w:val="00627BDB"/>
    <w:pPr>
      <w:spacing w:before="100" w:beforeAutospacing="1" w:after="100" w:afterAutospacing="1" w:line="240" w:lineRule="auto"/>
    </w:pPr>
    <w:rPr>
      <w:rFonts w:ascii="Times New Roman" w:eastAsia="Times New Roman" w:hAnsi="Times New Roman"/>
      <w:color w:val="000000"/>
      <w:sz w:val="24"/>
      <w:szCs w:val="24"/>
      <w:lang w:eastAsia="ru-RU"/>
    </w:rPr>
  </w:style>
  <w:style w:type="character" w:customStyle="1" w:styleId="sm1black1">
    <w:name w:val="sm1black1"/>
    <w:uiPriority w:val="99"/>
    <w:rsid w:val="00627BDB"/>
    <w:rPr>
      <w:rFonts w:ascii="Verdana" w:hAnsi="Verdana"/>
      <w:sz w:val="11"/>
    </w:rPr>
  </w:style>
  <w:style w:type="paragraph" w:styleId="afff9">
    <w:name w:val="List Paragraph"/>
    <w:basedOn w:val="a6"/>
    <w:uiPriority w:val="99"/>
    <w:qFormat/>
    <w:rsid w:val="00627BDB"/>
    <w:pPr>
      <w:spacing w:after="0" w:line="240" w:lineRule="auto"/>
      <w:ind w:left="720" w:firstLine="709"/>
      <w:contextualSpacing/>
      <w:jc w:val="both"/>
    </w:pPr>
    <w:rPr>
      <w:rFonts w:ascii="Times New Roman" w:eastAsia="Times New Roman" w:hAnsi="Times New Roman"/>
      <w:sz w:val="24"/>
      <w:szCs w:val="24"/>
      <w:lang w:eastAsia="ru-RU"/>
    </w:rPr>
  </w:style>
  <w:style w:type="character" w:customStyle="1" w:styleId="highlight">
    <w:name w:val="highlight"/>
    <w:uiPriority w:val="99"/>
    <w:rsid w:val="00627BDB"/>
  </w:style>
  <w:style w:type="character" w:styleId="afffa">
    <w:name w:val="Emphasis"/>
    <w:uiPriority w:val="99"/>
    <w:qFormat/>
    <w:rsid w:val="00627BDB"/>
    <w:rPr>
      <w:rFonts w:cs="Times New Roman"/>
      <w:i/>
    </w:rPr>
  </w:style>
  <w:style w:type="paragraph" w:styleId="afffb">
    <w:name w:val="Revision"/>
    <w:hidden/>
    <w:uiPriority w:val="99"/>
    <w:semiHidden/>
    <w:rsid w:val="00627BDB"/>
    <w:rPr>
      <w:rFonts w:ascii="Times New Roman" w:eastAsia="Times New Roman" w:hAnsi="Times New Roman"/>
      <w:sz w:val="24"/>
      <w:szCs w:val="24"/>
    </w:rPr>
  </w:style>
  <w:style w:type="paragraph" w:customStyle="1" w:styleId="ConsNonformat">
    <w:name w:val="ConsNonformat"/>
    <w:uiPriority w:val="99"/>
    <w:rsid w:val="00656178"/>
    <w:pPr>
      <w:widowControl w:val="0"/>
      <w:autoSpaceDE w:val="0"/>
      <w:autoSpaceDN w:val="0"/>
      <w:adjustRightInd w:val="0"/>
    </w:pPr>
    <w:rPr>
      <w:rFonts w:ascii="Courier New" w:eastAsia="Times New Roman" w:hAnsi="Courier New" w:cs="MS Mincho"/>
    </w:rPr>
  </w:style>
  <w:style w:type="table" w:customStyle="1" w:styleId="2b">
    <w:name w:val="Сетка таблицы2"/>
    <w:uiPriority w:val="99"/>
    <w:rsid w:val="009C678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8"/>
    <w:next w:val="aff4"/>
    <w:uiPriority w:val="59"/>
    <w:rsid w:val="0086536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6"/>
    <w:rsid w:val="005C75F1"/>
    <w:pPr>
      <w:spacing w:before="100" w:beforeAutospacing="1" w:after="100" w:afterAutospacing="1" w:line="240" w:lineRule="auto"/>
    </w:pPr>
    <w:rPr>
      <w:rFonts w:ascii="Times New Roman" w:eastAsia="Times New Roman" w:hAnsi="Times New Roman"/>
      <w:sz w:val="24"/>
      <w:szCs w:val="24"/>
      <w:lang w:eastAsia="ru-RU"/>
    </w:rPr>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Calibri" w:eastAsia="Calibri" w:hAnsi="Calibri" w:cs="Times New Roman"/>
        <w:lang w:val="ru-RU" w:eastAsia="ru-RU" w:bidi="ar-SA"/>
      </w:rPr>
    </w:rPrDefault>
    <w:pPrDefault/>
  </w:docDefaults>
  <w:latentStyles w:defLockedState="1" w:defUIPriority="99" w:defSemiHidden="1" w:defUnhideWhenUsed="1" w:defQFormat="0" w:count="267">
    <w:lsdException w:name="Normal" w:semiHidden="0" w:uiPriority="0" w:unhideWhenUsed="0" w:qFormat="1"/>
    <w:lsdException w:name="heading 1" w:semiHidden="0" w:uiPriority="9" w:unhideWhenUsed="0" w:qFormat="1"/>
    <w:lsdException w:name="heading 2" w:semiHidden="0" w:uiPriority="9" w:unhideWhenUsed="0" w:qFormat="1"/>
    <w:lsdException w:name="heading 3" w:semiHidden="0" w:uiPriority="9" w:unhideWhenUsed="0" w:qFormat="1"/>
    <w:lsdException w:name="heading 4" w:semiHidden="0" w:uiPriority="9" w:unhideWhenUsed="0" w:qFormat="1"/>
    <w:lsdException w:name="heading 5" w:semiHidden="0" w:uiPriority="9" w:unhideWhenUsed="0" w:qFormat="1"/>
    <w:lsdException w:name="heading 6" w:semiHidden="0" w:uiPriority="9" w:unhideWhenUsed="0" w:qFormat="1"/>
    <w:lsdException w:name="heading 7" w:semiHidden="0" w:uiPriority="9" w:unhideWhenUsed="0" w:qFormat="1"/>
    <w:lsdException w:name="heading 8" w:semiHidden="0" w:uiPriority="9" w:unhideWhenUsed="0" w:qFormat="1"/>
    <w:lsdException w:name="heading 9" w:semiHidden="0" w:uiPriority="9" w:unhideWhenUsed="0"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0" w:uiPriority="35" w:unhideWhenUsed="0"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locked="0" w:unhideWhenUsed="0"/>
    <w:lsdException w:name="No Spacing" w:locked="0" w:semiHidden="0" w:uiPriority="1" w:unhideWhenUsed="0" w:qFormat="1"/>
    <w:lsdException w:name="Light Shading" w:locked="0" w:semiHidden="0" w:uiPriority="60" w:unhideWhenUsed="0"/>
    <w:lsdException w:name="Light List" w:locked="0" w:semiHidden="0" w:uiPriority="61" w:unhideWhenUsed="0"/>
    <w:lsdException w:name="Light Grid" w:locked="0" w:semiHidden="0" w:uiPriority="62" w:unhideWhenUsed="0"/>
    <w:lsdException w:name="Medium Shading 1" w:locked="0" w:semiHidden="0" w:uiPriority="63" w:unhideWhenUsed="0"/>
    <w:lsdException w:name="Medium Shading 2" w:locked="0" w:semiHidden="0" w:uiPriority="64" w:unhideWhenUsed="0"/>
    <w:lsdException w:name="Medium List 1" w:locked="0" w:semiHidden="0" w:uiPriority="65" w:unhideWhenUsed="0"/>
    <w:lsdException w:name="Medium List 2" w:locked="0" w:semiHidden="0" w:uiPriority="66" w:unhideWhenUsed="0"/>
    <w:lsdException w:name="Medium Grid 1" w:locked="0" w:semiHidden="0" w:uiPriority="67" w:unhideWhenUsed="0"/>
    <w:lsdException w:name="Medium Grid 2" w:locked="0" w:semiHidden="0" w:uiPriority="68" w:unhideWhenUsed="0"/>
    <w:lsdException w:name="Medium Grid 3" w:locked="0" w:semiHidden="0" w:uiPriority="69" w:unhideWhenUsed="0"/>
    <w:lsdException w:name="Dark List" w:locked="0" w:semiHidden="0" w:uiPriority="70" w:unhideWhenUsed="0"/>
    <w:lsdException w:name="Colorful Shading" w:locked="0" w:semiHidden="0" w:uiPriority="71" w:unhideWhenUsed="0"/>
    <w:lsdException w:name="Colorful List" w:locked="0" w:semiHidden="0" w:uiPriority="72" w:unhideWhenUsed="0"/>
    <w:lsdException w:name="Colorful Grid" w:locked="0" w:semiHidden="0" w:uiPriority="73" w:unhideWhenUsed="0"/>
    <w:lsdException w:name="Light Shading Accent 1" w:locked="0" w:semiHidden="0" w:uiPriority="60" w:unhideWhenUsed="0"/>
    <w:lsdException w:name="Light List Accent 1" w:locked="0" w:semiHidden="0" w:uiPriority="61" w:unhideWhenUsed="0"/>
    <w:lsdException w:name="Light Grid Accent 1" w:locked="0" w:semiHidden="0" w:uiPriority="62" w:unhideWhenUsed="0"/>
    <w:lsdException w:name="Medium Shading 1 Accent 1" w:locked="0" w:semiHidden="0" w:uiPriority="63" w:unhideWhenUsed="0"/>
    <w:lsdException w:name="Medium Shading 2 Accent 1" w:locked="0" w:semiHidden="0" w:uiPriority="64" w:unhideWhenUsed="0"/>
    <w:lsdException w:name="Medium List 1 Accent 1" w:locked="0" w:semiHidden="0" w:uiPriority="65" w:unhideWhenUsed="0"/>
    <w:lsdException w:name="Revision" w:locked="0" w:unhideWhenUsed="0"/>
    <w:lsdException w:name="List Paragraph" w:locked="0" w:semiHidden="0" w:uiPriority="34" w:unhideWhenUsed="0" w:qFormat="1"/>
    <w:lsdException w:name="Quote" w:locked="0" w:semiHidden="0" w:uiPriority="29" w:unhideWhenUsed="0" w:qFormat="1"/>
    <w:lsdException w:name="Intense Quote" w:locked="0" w:semiHidden="0" w:uiPriority="30" w:unhideWhenUsed="0" w:qFormat="1"/>
    <w:lsdException w:name="Medium List 2 Accent 1" w:locked="0" w:semiHidden="0" w:uiPriority="66" w:unhideWhenUsed="0"/>
    <w:lsdException w:name="Medium Grid 1 Accent 1" w:locked="0" w:semiHidden="0" w:uiPriority="67" w:unhideWhenUsed="0"/>
    <w:lsdException w:name="Medium Grid 2 Accent 1" w:locked="0" w:semiHidden="0" w:uiPriority="68" w:unhideWhenUsed="0"/>
    <w:lsdException w:name="Medium Grid 3 Accent 1" w:locked="0" w:semiHidden="0" w:uiPriority="69" w:unhideWhenUsed="0"/>
    <w:lsdException w:name="Dark List Accent 1" w:locked="0" w:semiHidden="0" w:uiPriority="70" w:unhideWhenUsed="0"/>
    <w:lsdException w:name="Colorful Shading Accent 1" w:locked="0" w:semiHidden="0" w:uiPriority="71" w:unhideWhenUsed="0"/>
    <w:lsdException w:name="Colorful List Accent 1" w:locked="0" w:semiHidden="0" w:uiPriority="72" w:unhideWhenUsed="0"/>
    <w:lsdException w:name="Colorful Grid Accent 1" w:locked="0" w:semiHidden="0" w:uiPriority="73" w:unhideWhenUsed="0"/>
    <w:lsdException w:name="Light Shading Accent 2" w:locked="0" w:semiHidden="0" w:uiPriority="60" w:unhideWhenUsed="0"/>
    <w:lsdException w:name="Light List Accent 2" w:locked="0" w:semiHidden="0" w:uiPriority="61" w:unhideWhenUsed="0"/>
    <w:lsdException w:name="Light Grid Accent 2" w:locked="0" w:semiHidden="0" w:uiPriority="62" w:unhideWhenUsed="0"/>
    <w:lsdException w:name="Medium Shading 1 Accent 2" w:locked="0" w:semiHidden="0" w:uiPriority="63" w:unhideWhenUsed="0"/>
    <w:lsdException w:name="Medium Shading 2 Accent 2" w:locked="0" w:semiHidden="0" w:uiPriority="64" w:unhideWhenUsed="0"/>
    <w:lsdException w:name="Medium List 1 Accent 2" w:locked="0" w:semiHidden="0" w:uiPriority="65" w:unhideWhenUsed="0"/>
    <w:lsdException w:name="Medium List 2 Accent 2" w:locked="0" w:semiHidden="0" w:uiPriority="66" w:unhideWhenUsed="0"/>
    <w:lsdException w:name="Medium Grid 1 Accent 2" w:locked="0" w:semiHidden="0" w:uiPriority="67" w:unhideWhenUsed="0"/>
    <w:lsdException w:name="Medium Grid 2 Accent 2" w:locked="0" w:semiHidden="0" w:uiPriority="68" w:unhideWhenUsed="0"/>
    <w:lsdException w:name="Medium Grid 3 Accent 2" w:locked="0" w:semiHidden="0" w:uiPriority="69" w:unhideWhenUsed="0"/>
    <w:lsdException w:name="Dark List Accent 2" w:locked="0" w:semiHidden="0" w:uiPriority="70" w:unhideWhenUsed="0"/>
    <w:lsdException w:name="Colorful Shading Accent 2" w:locked="0" w:semiHidden="0" w:uiPriority="71" w:unhideWhenUsed="0"/>
    <w:lsdException w:name="Colorful List Accent 2" w:locked="0" w:semiHidden="0" w:uiPriority="72" w:unhideWhenUsed="0"/>
    <w:lsdException w:name="Colorful Grid Accent 2" w:locked="0" w:semiHidden="0" w:uiPriority="73" w:unhideWhenUsed="0"/>
    <w:lsdException w:name="Light Shading Accent 3" w:locked="0" w:semiHidden="0" w:uiPriority="60" w:unhideWhenUsed="0"/>
    <w:lsdException w:name="Light List Accent 3" w:locked="0" w:semiHidden="0" w:uiPriority="61" w:unhideWhenUsed="0"/>
    <w:lsdException w:name="Light Grid Accent 3" w:locked="0" w:semiHidden="0" w:uiPriority="62" w:unhideWhenUsed="0"/>
    <w:lsdException w:name="Medium Shading 1 Accent 3" w:locked="0" w:semiHidden="0" w:uiPriority="63" w:unhideWhenUsed="0"/>
    <w:lsdException w:name="Medium Shading 2 Accent 3" w:locked="0" w:semiHidden="0" w:uiPriority="64" w:unhideWhenUsed="0"/>
    <w:lsdException w:name="Medium List 1 Accent 3" w:locked="0" w:semiHidden="0" w:uiPriority="65" w:unhideWhenUsed="0"/>
    <w:lsdException w:name="Medium List 2 Accent 3" w:locked="0" w:semiHidden="0" w:uiPriority="66" w:unhideWhenUsed="0"/>
    <w:lsdException w:name="Medium Grid 1 Accent 3" w:locked="0" w:semiHidden="0" w:uiPriority="67" w:unhideWhenUsed="0"/>
    <w:lsdException w:name="Medium Grid 2 Accent 3" w:locked="0" w:semiHidden="0" w:uiPriority="68" w:unhideWhenUsed="0"/>
    <w:lsdException w:name="Medium Grid 3 Accent 3" w:locked="0" w:semiHidden="0" w:uiPriority="69" w:unhideWhenUsed="0"/>
    <w:lsdException w:name="Dark List Accent 3" w:locked="0" w:semiHidden="0" w:uiPriority="70" w:unhideWhenUsed="0"/>
    <w:lsdException w:name="Colorful Shading Accent 3" w:locked="0" w:semiHidden="0" w:uiPriority="71" w:unhideWhenUsed="0"/>
    <w:lsdException w:name="Colorful List Accent 3" w:locked="0" w:semiHidden="0" w:uiPriority="72" w:unhideWhenUsed="0"/>
    <w:lsdException w:name="Colorful Grid Accent 3" w:locked="0" w:semiHidden="0" w:uiPriority="73" w:unhideWhenUsed="0"/>
    <w:lsdException w:name="Light Shading Accent 4" w:locked="0" w:semiHidden="0" w:uiPriority="60" w:unhideWhenUsed="0"/>
    <w:lsdException w:name="Light List Accent 4" w:locked="0" w:semiHidden="0" w:uiPriority="61" w:unhideWhenUsed="0"/>
    <w:lsdException w:name="Light Grid Accent 4" w:locked="0" w:semiHidden="0" w:uiPriority="62" w:unhideWhenUsed="0"/>
    <w:lsdException w:name="Medium Shading 1 Accent 4" w:locked="0" w:semiHidden="0" w:uiPriority="63" w:unhideWhenUsed="0"/>
    <w:lsdException w:name="Medium Shading 2 Accent 4" w:locked="0" w:semiHidden="0" w:uiPriority="64" w:unhideWhenUsed="0"/>
    <w:lsdException w:name="Medium List 1 Accent 4" w:locked="0" w:semiHidden="0" w:uiPriority="65" w:unhideWhenUsed="0"/>
    <w:lsdException w:name="Medium List 2 Accent 4" w:locked="0" w:semiHidden="0" w:uiPriority="66" w:unhideWhenUsed="0"/>
    <w:lsdException w:name="Medium Grid 1 Accent 4" w:locked="0" w:semiHidden="0" w:uiPriority="67" w:unhideWhenUsed="0"/>
    <w:lsdException w:name="Medium Grid 2 Accent 4" w:locked="0" w:semiHidden="0" w:uiPriority="68" w:unhideWhenUsed="0"/>
    <w:lsdException w:name="Medium Grid 3 Accent 4" w:locked="0" w:semiHidden="0" w:uiPriority="69" w:unhideWhenUsed="0"/>
    <w:lsdException w:name="Dark List Accent 4" w:locked="0" w:semiHidden="0" w:uiPriority="70" w:unhideWhenUsed="0"/>
    <w:lsdException w:name="Colorful Shading Accent 4" w:locked="0" w:semiHidden="0" w:uiPriority="71" w:unhideWhenUsed="0"/>
    <w:lsdException w:name="Colorful List Accent 4" w:locked="0" w:semiHidden="0" w:uiPriority="72" w:unhideWhenUsed="0"/>
    <w:lsdException w:name="Colorful Grid Accent 4" w:locked="0" w:semiHidden="0" w:uiPriority="73" w:unhideWhenUsed="0"/>
    <w:lsdException w:name="Light Shading Accent 5" w:locked="0" w:semiHidden="0" w:uiPriority="60" w:unhideWhenUsed="0"/>
    <w:lsdException w:name="Light List Accent 5" w:locked="0" w:semiHidden="0" w:uiPriority="61" w:unhideWhenUsed="0"/>
    <w:lsdException w:name="Light Grid Accent 5" w:locked="0" w:semiHidden="0" w:uiPriority="62" w:unhideWhenUsed="0"/>
    <w:lsdException w:name="Medium Shading 1 Accent 5" w:locked="0" w:semiHidden="0" w:uiPriority="63" w:unhideWhenUsed="0"/>
    <w:lsdException w:name="Medium Shading 2 Accent 5" w:locked="0" w:semiHidden="0" w:uiPriority="64" w:unhideWhenUsed="0"/>
    <w:lsdException w:name="Medium List 1 Accent 5" w:locked="0" w:semiHidden="0" w:uiPriority="65" w:unhideWhenUsed="0"/>
    <w:lsdException w:name="Medium List 2 Accent 5" w:locked="0" w:semiHidden="0" w:uiPriority="66" w:unhideWhenUsed="0"/>
    <w:lsdException w:name="Medium Grid 1 Accent 5" w:locked="0" w:semiHidden="0" w:uiPriority="67" w:unhideWhenUsed="0"/>
    <w:lsdException w:name="Medium Grid 2 Accent 5" w:locked="0" w:semiHidden="0" w:uiPriority="68" w:unhideWhenUsed="0"/>
    <w:lsdException w:name="Medium Grid 3 Accent 5" w:locked="0" w:semiHidden="0" w:uiPriority="69" w:unhideWhenUsed="0"/>
    <w:lsdException w:name="Dark List Accent 5" w:locked="0" w:semiHidden="0" w:uiPriority="70" w:unhideWhenUsed="0"/>
    <w:lsdException w:name="Colorful Shading Accent 5" w:locked="0" w:semiHidden="0" w:uiPriority="71" w:unhideWhenUsed="0"/>
    <w:lsdException w:name="Colorful List Accent 5" w:locked="0" w:semiHidden="0" w:uiPriority="72" w:unhideWhenUsed="0"/>
    <w:lsdException w:name="Colorful Grid Accent 5" w:locked="0" w:semiHidden="0" w:uiPriority="73" w:unhideWhenUsed="0"/>
    <w:lsdException w:name="Light Shading Accent 6" w:locked="0" w:semiHidden="0" w:uiPriority="60" w:unhideWhenUsed="0"/>
    <w:lsdException w:name="Light List Accent 6" w:locked="0" w:semiHidden="0" w:uiPriority="61" w:unhideWhenUsed="0"/>
    <w:lsdException w:name="Light Grid Accent 6" w:locked="0" w:semiHidden="0" w:uiPriority="62" w:unhideWhenUsed="0"/>
    <w:lsdException w:name="Medium Shading 1 Accent 6" w:locked="0" w:semiHidden="0" w:uiPriority="63" w:unhideWhenUsed="0"/>
    <w:lsdException w:name="Medium Shading 2 Accent 6" w:locked="0" w:semiHidden="0" w:uiPriority="64" w:unhideWhenUsed="0"/>
    <w:lsdException w:name="Medium List 1 Accent 6" w:locked="0" w:semiHidden="0" w:uiPriority="65" w:unhideWhenUsed="0"/>
    <w:lsdException w:name="Medium List 2 Accent 6" w:locked="0" w:semiHidden="0" w:uiPriority="66" w:unhideWhenUsed="0"/>
    <w:lsdException w:name="Medium Grid 1 Accent 6" w:locked="0" w:semiHidden="0" w:uiPriority="67" w:unhideWhenUsed="0"/>
    <w:lsdException w:name="Medium Grid 2 Accent 6" w:locked="0" w:semiHidden="0" w:uiPriority="68" w:unhideWhenUsed="0"/>
    <w:lsdException w:name="Medium Grid 3 Accent 6" w:locked="0" w:semiHidden="0" w:uiPriority="69" w:unhideWhenUsed="0"/>
    <w:lsdException w:name="Dark List Accent 6" w:locked="0" w:semiHidden="0" w:uiPriority="70" w:unhideWhenUsed="0"/>
    <w:lsdException w:name="Colorful Shading Accent 6" w:locked="0" w:semiHidden="0" w:uiPriority="71" w:unhideWhenUsed="0"/>
    <w:lsdException w:name="Colorful List Accent 6" w:locked="0" w:semiHidden="0" w:uiPriority="72" w:unhideWhenUsed="0"/>
    <w:lsdException w:name="Colorful Grid Accent 6" w:locked="0" w:semiHidden="0" w:uiPriority="73" w:unhideWhenUsed="0"/>
    <w:lsdException w:name="Subtle Emphasis" w:locked="0" w:semiHidden="0" w:uiPriority="19" w:unhideWhenUsed="0" w:qFormat="1"/>
    <w:lsdException w:name="Intense Emphasis" w:locked="0" w:semiHidden="0" w:uiPriority="21" w:unhideWhenUsed="0" w:qFormat="1"/>
    <w:lsdException w:name="Subtle Reference" w:locked="0" w:semiHidden="0" w:uiPriority="31" w:unhideWhenUsed="0" w:qFormat="1"/>
    <w:lsdException w:name="Intense Reference" w:locked="0" w:semiHidden="0" w:uiPriority="32" w:unhideWhenUsed="0" w:qFormat="1"/>
    <w:lsdException w:name="Book Title" w:locked="0" w:semiHidden="0" w:uiPriority="33" w:unhideWhenUsed="0" w:qFormat="1"/>
    <w:lsdException w:name="Bibliography" w:locked="0" w:uiPriority="37"/>
    <w:lsdException w:name="TOC Heading" w:locked="0" w:uiPriority="39" w:qFormat="1"/>
  </w:latentStyles>
  <w:style w:type="paragraph" w:default="1" w:styleId="a6">
    <w:name w:val="Normal"/>
    <w:qFormat/>
    <w:rsid w:val="003F079F"/>
    <w:pPr>
      <w:spacing w:after="200" w:line="276" w:lineRule="auto"/>
    </w:pPr>
    <w:rPr>
      <w:sz w:val="22"/>
      <w:szCs w:val="22"/>
      <w:lang w:eastAsia="en-US"/>
    </w:rPr>
  </w:style>
  <w:style w:type="paragraph" w:styleId="11">
    <w:name w:val="heading 1"/>
    <w:basedOn w:val="a6"/>
    <w:next w:val="a6"/>
    <w:link w:val="12"/>
    <w:uiPriority w:val="99"/>
    <w:qFormat/>
    <w:rsid w:val="00627BDB"/>
    <w:pPr>
      <w:tabs>
        <w:tab w:val="left" w:pos="709"/>
      </w:tabs>
      <w:spacing w:before="240" w:after="240" w:line="240" w:lineRule="auto"/>
      <w:ind w:firstLine="709"/>
      <w:outlineLvl w:val="0"/>
    </w:pPr>
    <w:rPr>
      <w:rFonts w:ascii="Times New Roman" w:hAnsi="Times New Roman"/>
      <w:b/>
      <w:bCs/>
      <w:sz w:val="24"/>
      <w:szCs w:val="24"/>
      <w:lang w:eastAsia="ru-RU"/>
    </w:rPr>
  </w:style>
  <w:style w:type="paragraph" w:styleId="21">
    <w:name w:val="heading 2"/>
    <w:basedOn w:val="a6"/>
    <w:next w:val="a6"/>
    <w:link w:val="23"/>
    <w:uiPriority w:val="99"/>
    <w:qFormat/>
    <w:rsid w:val="00627BDB"/>
    <w:pPr>
      <w:numPr>
        <w:ilvl w:val="1"/>
        <w:numId w:val="1"/>
      </w:numPr>
      <w:spacing w:after="0" w:line="240" w:lineRule="auto"/>
      <w:jc w:val="both"/>
      <w:outlineLvl w:val="1"/>
    </w:pPr>
    <w:rPr>
      <w:rFonts w:ascii="Times New Roman" w:eastAsia="Times New Roman" w:hAnsi="Times New Roman"/>
      <w:sz w:val="24"/>
      <w:szCs w:val="24"/>
      <w:lang w:eastAsia="ru-RU"/>
    </w:rPr>
  </w:style>
  <w:style w:type="paragraph" w:styleId="32">
    <w:name w:val="heading 3"/>
    <w:basedOn w:val="a6"/>
    <w:next w:val="a6"/>
    <w:link w:val="33"/>
    <w:uiPriority w:val="99"/>
    <w:qFormat/>
    <w:rsid w:val="00627BDB"/>
    <w:pPr>
      <w:numPr>
        <w:ilvl w:val="2"/>
        <w:numId w:val="1"/>
      </w:numPr>
      <w:spacing w:after="0" w:line="240" w:lineRule="auto"/>
      <w:jc w:val="both"/>
      <w:outlineLvl w:val="2"/>
    </w:pPr>
    <w:rPr>
      <w:rFonts w:ascii="Times New Roman" w:eastAsia="Times New Roman" w:hAnsi="Times New Roman"/>
      <w:sz w:val="24"/>
      <w:szCs w:val="24"/>
      <w:lang w:eastAsia="ru-RU"/>
    </w:rPr>
  </w:style>
  <w:style w:type="paragraph" w:styleId="40">
    <w:name w:val="heading 4"/>
    <w:basedOn w:val="a6"/>
    <w:next w:val="a6"/>
    <w:link w:val="41"/>
    <w:uiPriority w:val="99"/>
    <w:qFormat/>
    <w:rsid w:val="00627BDB"/>
    <w:pPr>
      <w:keepNext/>
      <w:numPr>
        <w:ilvl w:val="3"/>
        <w:numId w:val="1"/>
      </w:numPr>
      <w:tabs>
        <w:tab w:val="left" w:pos="1134"/>
      </w:tabs>
      <w:spacing w:after="0" w:line="240" w:lineRule="auto"/>
      <w:jc w:val="both"/>
      <w:outlineLvl w:val="3"/>
    </w:pPr>
    <w:rPr>
      <w:rFonts w:ascii="Times New Roman" w:eastAsia="Times New Roman" w:hAnsi="Times New Roman"/>
      <w:sz w:val="24"/>
      <w:szCs w:val="24"/>
      <w:lang w:val="en-US" w:eastAsia="ru-RU"/>
    </w:rPr>
  </w:style>
  <w:style w:type="paragraph" w:styleId="5">
    <w:name w:val="heading 5"/>
    <w:basedOn w:val="a6"/>
    <w:next w:val="a6"/>
    <w:link w:val="50"/>
    <w:uiPriority w:val="99"/>
    <w:qFormat/>
    <w:rsid w:val="00627BDB"/>
    <w:pPr>
      <w:spacing w:after="0" w:line="240" w:lineRule="auto"/>
      <w:ind w:firstLine="709"/>
      <w:jc w:val="both"/>
      <w:outlineLvl w:val="4"/>
    </w:pPr>
    <w:rPr>
      <w:rFonts w:ascii="Times New Roman" w:hAnsi="Times New Roman"/>
      <w:sz w:val="24"/>
      <w:szCs w:val="24"/>
      <w:lang w:eastAsia="ru-RU"/>
    </w:rPr>
  </w:style>
  <w:style w:type="paragraph" w:styleId="6">
    <w:name w:val="heading 6"/>
    <w:basedOn w:val="a6"/>
    <w:next w:val="a6"/>
    <w:link w:val="60"/>
    <w:uiPriority w:val="99"/>
    <w:qFormat/>
    <w:rsid w:val="00627BDB"/>
    <w:pPr>
      <w:spacing w:after="0" w:line="240" w:lineRule="auto"/>
      <w:ind w:firstLine="709"/>
      <w:jc w:val="both"/>
      <w:outlineLvl w:val="5"/>
    </w:pPr>
    <w:rPr>
      <w:rFonts w:ascii="Times New Roman" w:hAnsi="Times New Roman"/>
      <w:sz w:val="24"/>
      <w:szCs w:val="24"/>
      <w:lang w:eastAsia="ru-RU"/>
    </w:rPr>
  </w:style>
  <w:style w:type="paragraph" w:styleId="7">
    <w:name w:val="heading 7"/>
    <w:basedOn w:val="a6"/>
    <w:next w:val="a6"/>
    <w:link w:val="70"/>
    <w:autoRedefine/>
    <w:uiPriority w:val="99"/>
    <w:qFormat/>
    <w:rsid w:val="00627BDB"/>
    <w:pPr>
      <w:tabs>
        <w:tab w:val="num" w:pos="1701"/>
      </w:tabs>
      <w:spacing w:before="240" w:after="60" w:line="240" w:lineRule="auto"/>
      <w:ind w:left="6741" w:hanging="720"/>
      <w:jc w:val="both"/>
      <w:outlineLvl w:val="6"/>
    </w:pPr>
    <w:rPr>
      <w:rFonts w:ascii="Arial" w:hAnsi="Arial"/>
      <w:sz w:val="20"/>
      <w:szCs w:val="20"/>
      <w:lang w:eastAsia="ru-RU"/>
    </w:rPr>
  </w:style>
  <w:style w:type="paragraph" w:styleId="8">
    <w:name w:val="heading 8"/>
    <w:basedOn w:val="a6"/>
    <w:next w:val="a6"/>
    <w:link w:val="80"/>
    <w:autoRedefine/>
    <w:uiPriority w:val="99"/>
    <w:qFormat/>
    <w:rsid w:val="00627BDB"/>
    <w:pPr>
      <w:tabs>
        <w:tab w:val="num" w:pos="1701"/>
      </w:tabs>
      <w:spacing w:before="240" w:after="60" w:line="240" w:lineRule="auto"/>
      <w:ind w:left="7461" w:hanging="720"/>
      <w:jc w:val="both"/>
      <w:outlineLvl w:val="7"/>
    </w:pPr>
    <w:rPr>
      <w:rFonts w:ascii="Arial" w:hAnsi="Arial"/>
      <w:i/>
      <w:iCs/>
      <w:sz w:val="20"/>
      <w:szCs w:val="20"/>
      <w:lang w:eastAsia="ru-RU"/>
    </w:rPr>
  </w:style>
  <w:style w:type="paragraph" w:styleId="90">
    <w:name w:val="heading 9"/>
    <w:basedOn w:val="a6"/>
    <w:next w:val="a6"/>
    <w:link w:val="91"/>
    <w:uiPriority w:val="99"/>
    <w:qFormat/>
    <w:rsid w:val="00627BDB"/>
    <w:pPr>
      <w:spacing w:after="0" w:line="240" w:lineRule="auto"/>
      <w:ind w:firstLine="709"/>
      <w:jc w:val="both"/>
      <w:outlineLvl w:val="8"/>
    </w:pPr>
    <w:rPr>
      <w:rFonts w:ascii="Times New Roman" w:hAnsi="Times New Roman"/>
      <w:sz w:val="24"/>
      <w:szCs w:val="24"/>
      <w:lang w:eastAsia="ru-RU"/>
    </w:rPr>
  </w:style>
  <w:style w:type="character" w:default="1" w:styleId="a7">
    <w:name w:val="Default Paragraph Font"/>
    <w:uiPriority w:val="1"/>
    <w:semiHidden/>
    <w:unhideWhenUsed/>
  </w:style>
  <w:style w:type="table" w:default="1" w:styleId="a8">
    <w:name w:val="Normal Table"/>
    <w:uiPriority w:val="99"/>
    <w:semiHidden/>
    <w:unhideWhenUsed/>
    <w:tblPr>
      <w:tblInd w:w="0" w:type="dxa"/>
      <w:tblCellMar>
        <w:top w:w="0" w:type="dxa"/>
        <w:left w:w="108" w:type="dxa"/>
        <w:bottom w:w="0" w:type="dxa"/>
        <w:right w:w="108" w:type="dxa"/>
      </w:tblCellMar>
    </w:tblPr>
  </w:style>
  <w:style w:type="numbering" w:default="1" w:styleId="a9">
    <w:name w:val="No List"/>
    <w:uiPriority w:val="99"/>
    <w:semiHidden/>
    <w:unhideWhenUsed/>
  </w:style>
  <w:style w:type="character" w:customStyle="1" w:styleId="12">
    <w:name w:val="Заголовок 1 Знак"/>
    <w:link w:val="11"/>
    <w:uiPriority w:val="99"/>
    <w:locked/>
    <w:rsid w:val="00627BDB"/>
    <w:rPr>
      <w:rFonts w:ascii="Times New Roman" w:hAnsi="Times New Roman"/>
      <w:b/>
      <w:sz w:val="24"/>
      <w:lang w:eastAsia="ru-RU"/>
    </w:rPr>
  </w:style>
  <w:style w:type="character" w:customStyle="1" w:styleId="23">
    <w:name w:val="Заголовок 2 Знак"/>
    <w:link w:val="21"/>
    <w:uiPriority w:val="99"/>
    <w:locked/>
    <w:rsid w:val="00627BDB"/>
    <w:rPr>
      <w:rFonts w:ascii="Times New Roman" w:eastAsia="Times New Roman" w:hAnsi="Times New Roman"/>
      <w:sz w:val="24"/>
      <w:szCs w:val="24"/>
    </w:rPr>
  </w:style>
  <w:style w:type="character" w:customStyle="1" w:styleId="33">
    <w:name w:val="Заголовок 3 Знак"/>
    <w:link w:val="32"/>
    <w:uiPriority w:val="99"/>
    <w:locked/>
    <w:rsid w:val="00627BDB"/>
    <w:rPr>
      <w:rFonts w:ascii="Times New Roman" w:eastAsia="Times New Roman" w:hAnsi="Times New Roman"/>
      <w:sz w:val="24"/>
      <w:szCs w:val="24"/>
    </w:rPr>
  </w:style>
  <w:style w:type="character" w:customStyle="1" w:styleId="41">
    <w:name w:val="Заголовок 4 Знак"/>
    <w:link w:val="40"/>
    <w:uiPriority w:val="99"/>
    <w:locked/>
    <w:rsid w:val="00627BDB"/>
    <w:rPr>
      <w:rFonts w:ascii="Times New Roman" w:eastAsia="Times New Roman" w:hAnsi="Times New Roman"/>
      <w:sz w:val="24"/>
      <w:szCs w:val="24"/>
      <w:lang w:val="en-US"/>
    </w:rPr>
  </w:style>
  <w:style w:type="character" w:customStyle="1" w:styleId="50">
    <w:name w:val="Заголовок 5 Знак"/>
    <w:link w:val="5"/>
    <w:uiPriority w:val="99"/>
    <w:locked/>
    <w:rsid w:val="00627BDB"/>
    <w:rPr>
      <w:rFonts w:ascii="Times New Roman" w:hAnsi="Times New Roman"/>
      <w:sz w:val="24"/>
      <w:lang w:eastAsia="ru-RU"/>
    </w:rPr>
  </w:style>
  <w:style w:type="character" w:customStyle="1" w:styleId="60">
    <w:name w:val="Заголовок 6 Знак"/>
    <w:link w:val="6"/>
    <w:uiPriority w:val="99"/>
    <w:locked/>
    <w:rsid w:val="00627BDB"/>
    <w:rPr>
      <w:rFonts w:ascii="Times New Roman" w:hAnsi="Times New Roman"/>
      <w:sz w:val="24"/>
      <w:lang w:eastAsia="ru-RU"/>
    </w:rPr>
  </w:style>
  <w:style w:type="character" w:customStyle="1" w:styleId="70">
    <w:name w:val="Заголовок 7 Знак"/>
    <w:link w:val="7"/>
    <w:uiPriority w:val="99"/>
    <w:locked/>
    <w:rsid w:val="00627BDB"/>
    <w:rPr>
      <w:rFonts w:ascii="Arial" w:hAnsi="Arial"/>
      <w:lang w:eastAsia="ru-RU"/>
    </w:rPr>
  </w:style>
  <w:style w:type="character" w:customStyle="1" w:styleId="80">
    <w:name w:val="Заголовок 8 Знак"/>
    <w:link w:val="8"/>
    <w:uiPriority w:val="99"/>
    <w:locked/>
    <w:rsid w:val="00627BDB"/>
    <w:rPr>
      <w:rFonts w:ascii="Arial" w:hAnsi="Arial"/>
      <w:i/>
      <w:lang w:eastAsia="ru-RU"/>
    </w:rPr>
  </w:style>
  <w:style w:type="character" w:customStyle="1" w:styleId="91">
    <w:name w:val="Заголовок 9 Знак"/>
    <w:link w:val="90"/>
    <w:uiPriority w:val="99"/>
    <w:locked/>
    <w:rsid w:val="00627BDB"/>
    <w:rPr>
      <w:rFonts w:ascii="Times New Roman" w:hAnsi="Times New Roman"/>
      <w:sz w:val="24"/>
      <w:lang w:eastAsia="ru-RU"/>
    </w:rPr>
  </w:style>
  <w:style w:type="paragraph" w:customStyle="1" w:styleId="aa">
    <w:name w:val="Шапка_Тит_Листа"/>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customStyle="1" w:styleId="ab">
    <w:name w:val="Заголовок_Тит_Лист"/>
    <w:basedOn w:val="a6"/>
    <w:uiPriority w:val="99"/>
    <w:rsid w:val="00627BDB"/>
    <w:pPr>
      <w:tabs>
        <w:tab w:val="left" w:pos="0"/>
      </w:tabs>
      <w:spacing w:after="0" w:line="240" w:lineRule="auto"/>
      <w:ind w:firstLine="709"/>
      <w:jc w:val="center"/>
    </w:pPr>
    <w:rPr>
      <w:rFonts w:ascii="Times New Roman" w:eastAsia="Times New Roman" w:hAnsi="Times New Roman"/>
      <w:b/>
      <w:bCs/>
      <w:caps/>
      <w:sz w:val="28"/>
      <w:szCs w:val="28"/>
      <w:lang w:eastAsia="ru-RU"/>
    </w:rPr>
  </w:style>
  <w:style w:type="paragraph" w:customStyle="1" w:styleId="ac">
    <w:name w:val="Подзаголовок_Тит_Лист"/>
    <w:basedOn w:val="a6"/>
    <w:uiPriority w:val="99"/>
    <w:rsid w:val="00627BDB"/>
    <w:pPr>
      <w:spacing w:after="0" w:line="240" w:lineRule="auto"/>
      <w:ind w:firstLine="709"/>
      <w:jc w:val="center"/>
    </w:pPr>
    <w:rPr>
      <w:rFonts w:ascii="Times New Roman" w:eastAsia="Times New Roman" w:hAnsi="Times New Roman"/>
      <w:b/>
      <w:bCs/>
      <w:sz w:val="28"/>
      <w:szCs w:val="28"/>
      <w:lang w:eastAsia="ru-RU"/>
    </w:rPr>
  </w:style>
  <w:style w:type="paragraph" w:styleId="42">
    <w:name w:val="toc 4"/>
    <w:basedOn w:val="a6"/>
    <w:next w:val="a6"/>
    <w:autoRedefine/>
    <w:uiPriority w:val="99"/>
    <w:semiHidden/>
    <w:rsid w:val="00627BDB"/>
    <w:pPr>
      <w:tabs>
        <w:tab w:val="left" w:pos="2127"/>
        <w:tab w:val="right" w:leader="dot" w:pos="10195"/>
      </w:tabs>
      <w:spacing w:after="0" w:line="240" w:lineRule="auto"/>
      <w:ind w:left="2127" w:hanging="993"/>
      <w:jc w:val="both"/>
    </w:pPr>
    <w:rPr>
      <w:rFonts w:ascii="Times New Roman" w:eastAsia="Times New Roman" w:hAnsi="Times New Roman"/>
      <w:noProof/>
      <w:sz w:val="24"/>
      <w:szCs w:val="24"/>
      <w:lang w:eastAsia="ru-RU"/>
    </w:rPr>
  </w:style>
  <w:style w:type="paragraph" w:styleId="ad">
    <w:name w:val="header"/>
    <w:basedOn w:val="a6"/>
    <w:link w:val="ae"/>
    <w:uiPriority w:val="99"/>
    <w:rsid w:val="00627BDB"/>
    <w:pPr>
      <w:tabs>
        <w:tab w:val="center" w:pos="4153"/>
        <w:tab w:val="right" w:pos="8306"/>
      </w:tabs>
      <w:spacing w:after="0" w:line="240" w:lineRule="auto"/>
      <w:ind w:firstLine="709"/>
      <w:jc w:val="center"/>
    </w:pPr>
    <w:rPr>
      <w:rFonts w:ascii="Times New Roman" w:hAnsi="Times New Roman"/>
      <w:color w:val="808080"/>
      <w:sz w:val="18"/>
      <w:szCs w:val="18"/>
      <w:lang w:eastAsia="ru-RU"/>
    </w:rPr>
  </w:style>
  <w:style w:type="character" w:customStyle="1" w:styleId="ae">
    <w:name w:val="Верхний колонтитул Знак"/>
    <w:link w:val="ad"/>
    <w:uiPriority w:val="99"/>
    <w:locked/>
    <w:rsid w:val="00627BDB"/>
    <w:rPr>
      <w:rFonts w:ascii="Times New Roman" w:hAnsi="Times New Roman"/>
      <w:color w:val="808080"/>
      <w:sz w:val="18"/>
      <w:lang w:eastAsia="ru-RU"/>
    </w:rPr>
  </w:style>
  <w:style w:type="paragraph" w:styleId="13">
    <w:name w:val="toc 1"/>
    <w:basedOn w:val="a6"/>
    <w:next w:val="a6"/>
    <w:autoRedefine/>
    <w:uiPriority w:val="99"/>
    <w:semiHidden/>
    <w:rsid w:val="00627BDB"/>
    <w:pPr>
      <w:tabs>
        <w:tab w:val="left" w:pos="0"/>
        <w:tab w:val="right" w:leader="dot" w:pos="10065"/>
      </w:tabs>
      <w:spacing w:before="120" w:after="0" w:line="240" w:lineRule="auto"/>
      <w:jc w:val="both"/>
    </w:pPr>
    <w:rPr>
      <w:rFonts w:ascii="Times New Roman" w:eastAsia="Times New Roman" w:hAnsi="Times New Roman"/>
      <w:noProof/>
      <w:sz w:val="24"/>
      <w:szCs w:val="24"/>
      <w:lang w:eastAsia="ru-RU"/>
    </w:rPr>
  </w:style>
  <w:style w:type="paragraph" w:styleId="af">
    <w:name w:val="footer"/>
    <w:basedOn w:val="a6"/>
    <w:link w:val="af0"/>
    <w:uiPriority w:val="99"/>
    <w:rsid w:val="00627BDB"/>
    <w:pPr>
      <w:tabs>
        <w:tab w:val="center" w:pos="4844"/>
        <w:tab w:val="right" w:pos="9689"/>
      </w:tabs>
      <w:spacing w:after="0" w:line="240" w:lineRule="auto"/>
      <w:ind w:firstLine="709"/>
      <w:jc w:val="both"/>
    </w:pPr>
    <w:rPr>
      <w:rFonts w:ascii="Times New Roman" w:hAnsi="Times New Roman"/>
      <w:sz w:val="24"/>
      <w:szCs w:val="24"/>
      <w:lang w:eastAsia="ru-RU"/>
    </w:rPr>
  </w:style>
  <w:style w:type="character" w:customStyle="1" w:styleId="af0">
    <w:name w:val="Нижний колонтитул Знак"/>
    <w:link w:val="af"/>
    <w:uiPriority w:val="99"/>
    <w:locked/>
    <w:rsid w:val="00627BDB"/>
    <w:rPr>
      <w:rFonts w:ascii="Times New Roman" w:hAnsi="Times New Roman"/>
      <w:sz w:val="24"/>
      <w:lang w:eastAsia="ru-RU"/>
    </w:rPr>
  </w:style>
  <w:style w:type="paragraph" w:customStyle="1" w:styleId="af1">
    <w:name w:val="Термин"/>
    <w:basedOn w:val="a6"/>
    <w:uiPriority w:val="99"/>
    <w:rsid w:val="00627BDB"/>
    <w:pPr>
      <w:spacing w:before="180" w:after="0" w:line="240" w:lineRule="auto"/>
      <w:ind w:firstLine="709"/>
      <w:jc w:val="both"/>
    </w:pPr>
    <w:rPr>
      <w:rFonts w:ascii="Times New Roman" w:eastAsia="Times New Roman" w:hAnsi="Times New Roman"/>
      <w:sz w:val="24"/>
      <w:szCs w:val="24"/>
      <w:lang w:eastAsia="ru-RU"/>
    </w:rPr>
  </w:style>
  <w:style w:type="paragraph" w:styleId="24">
    <w:name w:val="toc 2"/>
    <w:basedOn w:val="a6"/>
    <w:next w:val="a6"/>
    <w:autoRedefine/>
    <w:uiPriority w:val="99"/>
    <w:semiHidden/>
    <w:rsid w:val="00627BDB"/>
    <w:pPr>
      <w:tabs>
        <w:tab w:val="left" w:pos="993"/>
        <w:tab w:val="left" w:pos="1418"/>
        <w:tab w:val="right" w:leader="dot" w:pos="10195"/>
      </w:tabs>
      <w:spacing w:after="0" w:line="240" w:lineRule="auto"/>
      <w:ind w:left="992" w:hanging="567"/>
      <w:jc w:val="both"/>
    </w:pPr>
    <w:rPr>
      <w:rFonts w:ascii="Times New Roman" w:eastAsia="Times New Roman" w:hAnsi="Times New Roman"/>
      <w:noProof/>
      <w:sz w:val="24"/>
      <w:szCs w:val="24"/>
      <w:lang w:eastAsia="ru-RU"/>
    </w:rPr>
  </w:style>
  <w:style w:type="paragraph" w:customStyle="1" w:styleId="af2">
    <w:name w:val="Методич_Указания"/>
    <w:basedOn w:val="a6"/>
    <w:uiPriority w:val="99"/>
    <w:rsid w:val="00627BDB"/>
    <w:pPr>
      <w:spacing w:after="0" w:line="240" w:lineRule="auto"/>
      <w:ind w:firstLine="709"/>
      <w:jc w:val="both"/>
    </w:pPr>
    <w:rPr>
      <w:rFonts w:ascii="Times New Roman" w:eastAsia="Times New Roman" w:hAnsi="Times New Roman"/>
      <w:color w:val="0000FF"/>
      <w:u w:val="single"/>
      <w:lang w:eastAsia="ru-RU"/>
    </w:rPr>
  </w:style>
  <w:style w:type="paragraph" w:customStyle="1" w:styleId="af3">
    <w:name w:val="Приложение"/>
    <w:basedOn w:val="11"/>
    <w:uiPriority w:val="99"/>
    <w:rsid w:val="00627BDB"/>
    <w:pPr>
      <w:ind w:firstLine="0"/>
      <w:jc w:val="right"/>
    </w:pPr>
  </w:style>
  <w:style w:type="paragraph" w:styleId="34">
    <w:name w:val="toc 3"/>
    <w:basedOn w:val="a6"/>
    <w:next w:val="a6"/>
    <w:autoRedefine/>
    <w:uiPriority w:val="99"/>
    <w:semiHidden/>
    <w:rsid w:val="00627BDB"/>
    <w:pPr>
      <w:tabs>
        <w:tab w:val="left" w:pos="1418"/>
        <w:tab w:val="right" w:leader="dot" w:pos="10195"/>
      </w:tabs>
      <w:spacing w:after="0" w:line="240" w:lineRule="auto"/>
      <w:ind w:left="1418" w:hanging="709"/>
      <w:jc w:val="both"/>
    </w:pPr>
    <w:rPr>
      <w:rFonts w:ascii="Times New Roman" w:eastAsia="Times New Roman" w:hAnsi="Times New Roman"/>
      <w:noProof/>
      <w:sz w:val="24"/>
      <w:szCs w:val="24"/>
      <w:lang w:eastAsia="ru-RU"/>
    </w:rPr>
  </w:style>
  <w:style w:type="character" w:styleId="af4">
    <w:name w:val="footnote reference"/>
    <w:uiPriority w:val="99"/>
    <w:semiHidden/>
    <w:rsid w:val="00627BDB"/>
    <w:rPr>
      <w:rFonts w:cs="Times New Roman"/>
      <w:vertAlign w:val="superscript"/>
    </w:rPr>
  </w:style>
  <w:style w:type="paragraph" w:styleId="af5">
    <w:name w:val="footnote text"/>
    <w:basedOn w:val="a6"/>
    <w:link w:val="af6"/>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6">
    <w:name w:val="Текст сноски Знак"/>
    <w:link w:val="af5"/>
    <w:uiPriority w:val="99"/>
    <w:semiHidden/>
    <w:locked/>
    <w:rsid w:val="00627BDB"/>
    <w:rPr>
      <w:rFonts w:ascii="Times New Roman" w:hAnsi="Times New Roman"/>
      <w:sz w:val="20"/>
      <w:lang w:eastAsia="ru-RU"/>
    </w:rPr>
  </w:style>
  <w:style w:type="character" w:styleId="af7">
    <w:name w:val="Hyperlink"/>
    <w:uiPriority w:val="99"/>
    <w:rsid w:val="00627BDB"/>
    <w:rPr>
      <w:rFonts w:cs="Times New Roman"/>
      <w:color w:val="0000FF"/>
      <w:u w:val="single"/>
    </w:rPr>
  </w:style>
  <w:style w:type="paragraph" w:styleId="51">
    <w:name w:val="toc 5"/>
    <w:basedOn w:val="a6"/>
    <w:next w:val="a6"/>
    <w:autoRedefine/>
    <w:uiPriority w:val="99"/>
    <w:semiHidden/>
    <w:rsid w:val="00627BDB"/>
    <w:pPr>
      <w:spacing w:after="0" w:line="240" w:lineRule="auto"/>
      <w:ind w:firstLine="709"/>
      <w:jc w:val="both"/>
    </w:pPr>
    <w:rPr>
      <w:rFonts w:ascii="Times New Roman" w:eastAsia="Times New Roman" w:hAnsi="Times New Roman"/>
      <w:sz w:val="24"/>
      <w:szCs w:val="24"/>
      <w:lang w:eastAsia="ru-RU"/>
    </w:rPr>
  </w:style>
  <w:style w:type="paragraph" w:styleId="61">
    <w:name w:val="toc 6"/>
    <w:basedOn w:val="a6"/>
    <w:next w:val="a6"/>
    <w:autoRedefine/>
    <w:uiPriority w:val="99"/>
    <w:semiHidden/>
    <w:rsid w:val="00627BDB"/>
    <w:pPr>
      <w:spacing w:after="0" w:line="240" w:lineRule="auto"/>
      <w:ind w:left="1200" w:firstLine="709"/>
      <w:jc w:val="both"/>
    </w:pPr>
    <w:rPr>
      <w:rFonts w:ascii="Times New Roman" w:eastAsia="Times New Roman" w:hAnsi="Times New Roman"/>
      <w:sz w:val="24"/>
      <w:szCs w:val="24"/>
      <w:lang w:eastAsia="ru-RU"/>
    </w:rPr>
  </w:style>
  <w:style w:type="paragraph" w:styleId="71">
    <w:name w:val="toc 7"/>
    <w:basedOn w:val="a6"/>
    <w:next w:val="a6"/>
    <w:autoRedefine/>
    <w:uiPriority w:val="99"/>
    <w:semiHidden/>
    <w:rsid w:val="00627BDB"/>
    <w:pPr>
      <w:spacing w:after="0" w:line="240" w:lineRule="auto"/>
      <w:ind w:left="1440" w:firstLine="709"/>
      <w:jc w:val="both"/>
    </w:pPr>
    <w:rPr>
      <w:rFonts w:ascii="Times New Roman" w:eastAsia="Times New Roman" w:hAnsi="Times New Roman"/>
      <w:sz w:val="24"/>
      <w:szCs w:val="24"/>
      <w:lang w:eastAsia="ru-RU"/>
    </w:rPr>
  </w:style>
  <w:style w:type="paragraph" w:styleId="81">
    <w:name w:val="toc 8"/>
    <w:basedOn w:val="a6"/>
    <w:next w:val="a6"/>
    <w:autoRedefine/>
    <w:uiPriority w:val="99"/>
    <w:semiHidden/>
    <w:rsid w:val="00627BDB"/>
    <w:pPr>
      <w:spacing w:after="0" w:line="240" w:lineRule="auto"/>
      <w:ind w:left="1680" w:firstLine="709"/>
      <w:jc w:val="both"/>
    </w:pPr>
    <w:rPr>
      <w:rFonts w:ascii="Times New Roman" w:eastAsia="Times New Roman" w:hAnsi="Times New Roman"/>
      <w:sz w:val="24"/>
      <w:szCs w:val="24"/>
      <w:lang w:eastAsia="ru-RU"/>
    </w:rPr>
  </w:style>
  <w:style w:type="paragraph" w:styleId="92">
    <w:name w:val="toc 9"/>
    <w:basedOn w:val="a6"/>
    <w:next w:val="a6"/>
    <w:autoRedefine/>
    <w:uiPriority w:val="99"/>
    <w:semiHidden/>
    <w:rsid w:val="00627BDB"/>
    <w:pPr>
      <w:tabs>
        <w:tab w:val="right" w:leader="dot" w:pos="10195"/>
      </w:tabs>
      <w:spacing w:before="120" w:after="0" w:line="240" w:lineRule="auto"/>
      <w:ind w:left="1701" w:hanging="1701"/>
      <w:jc w:val="both"/>
    </w:pPr>
    <w:rPr>
      <w:rFonts w:ascii="Times New Roman" w:eastAsia="Times New Roman" w:hAnsi="Times New Roman"/>
      <w:noProof/>
      <w:sz w:val="24"/>
      <w:szCs w:val="24"/>
      <w:lang w:eastAsia="ru-RU"/>
    </w:rPr>
  </w:style>
  <w:style w:type="paragraph" w:styleId="af8">
    <w:name w:val="List"/>
    <w:basedOn w:val="a6"/>
    <w:uiPriority w:val="99"/>
    <w:rsid w:val="00627BDB"/>
    <w:pPr>
      <w:spacing w:after="0" w:line="240" w:lineRule="auto"/>
      <w:ind w:left="283" w:hanging="283"/>
      <w:jc w:val="both"/>
    </w:pPr>
    <w:rPr>
      <w:rFonts w:ascii="Times New Roman" w:eastAsia="Times New Roman" w:hAnsi="Times New Roman"/>
      <w:sz w:val="24"/>
      <w:szCs w:val="24"/>
      <w:lang w:eastAsia="ru-RU"/>
    </w:rPr>
  </w:style>
  <w:style w:type="paragraph" w:customStyle="1" w:styleId="a4">
    <w:name w:val="Буллет"/>
    <w:basedOn w:val="af9"/>
    <w:uiPriority w:val="99"/>
    <w:rsid w:val="00627BDB"/>
    <w:pPr>
      <w:numPr>
        <w:numId w:val="2"/>
      </w:numPr>
    </w:pPr>
  </w:style>
  <w:style w:type="paragraph" w:styleId="af9">
    <w:name w:val="List Bullet"/>
    <w:basedOn w:val="a6"/>
    <w:uiPriority w:val="99"/>
    <w:rsid w:val="00627BDB"/>
    <w:pPr>
      <w:spacing w:after="0" w:line="240" w:lineRule="auto"/>
      <w:ind w:left="360" w:hanging="360"/>
      <w:jc w:val="both"/>
    </w:pPr>
    <w:rPr>
      <w:rFonts w:ascii="Times New Roman" w:eastAsia="Times New Roman" w:hAnsi="Times New Roman"/>
      <w:sz w:val="24"/>
      <w:szCs w:val="24"/>
      <w:lang w:eastAsia="ru-RU"/>
    </w:rPr>
  </w:style>
  <w:style w:type="paragraph" w:styleId="a2">
    <w:name w:val="List Number"/>
    <w:basedOn w:val="a6"/>
    <w:autoRedefine/>
    <w:uiPriority w:val="99"/>
    <w:rsid w:val="00627BDB"/>
    <w:pPr>
      <w:numPr>
        <w:numId w:val="3"/>
      </w:numPr>
      <w:spacing w:after="0" w:line="240" w:lineRule="auto"/>
      <w:jc w:val="both"/>
    </w:pPr>
    <w:rPr>
      <w:rFonts w:ascii="Times New Roman" w:eastAsia="Times New Roman" w:hAnsi="Times New Roman"/>
      <w:sz w:val="24"/>
      <w:szCs w:val="24"/>
      <w:lang w:eastAsia="ru-RU"/>
    </w:rPr>
  </w:style>
  <w:style w:type="paragraph" w:customStyle="1" w:styleId="a5">
    <w:name w:val="Спис_заголовок"/>
    <w:basedOn w:val="a6"/>
    <w:next w:val="af8"/>
    <w:uiPriority w:val="99"/>
    <w:rsid w:val="00627BDB"/>
    <w:pPr>
      <w:keepNext/>
      <w:keepLines/>
      <w:numPr>
        <w:numId w:val="5"/>
      </w:numPr>
      <w:tabs>
        <w:tab w:val="left" w:pos="0"/>
      </w:tabs>
      <w:spacing w:before="60" w:after="60" w:line="240" w:lineRule="auto"/>
      <w:jc w:val="both"/>
    </w:pPr>
    <w:rPr>
      <w:rFonts w:ascii="Times New Roman" w:eastAsia="Times New Roman" w:hAnsi="Times New Roman"/>
      <w:lang w:eastAsia="ru-RU"/>
    </w:rPr>
  </w:style>
  <w:style w:type="paragraph" w:customStyle="1" w:styleId="2">
    <w:name w:val="Список2"/>
    <w:basedOn w:val="af8"/>
    <w:uiPriority w:val="99"/>
    <w:rsid w:val="00627BDB"/>
    <w:pPr>
      <w:numPr>
        <w:numId w:val="4"/>
      </w:numPr>
      <w:tabs>
        <w:tab w:val="clear" w:pos="360"/>
        <w:tab w:val="left" w:pos="851"/>
      </w:tabs>
      <w:spacing w:before="40" w:after="40"/>
      <w:ind w:left="850" w:hanging="493"/>
    </w:pPr>
    <w:rPr>
      <w:sz w:val="22"/>
      <w:szCs w:val="22"/>
    </w:rPr>
  </w:style>
  <w:style w:type="paragraph" w:customStyle="1" w:styleId="10">
    <w:name w:val="Номер1"/>
    <w:basedOn w:val="af8"/>
    <w:link w:val="14"/>
    <w:uiPriority w:val="99"/>
    <w:rsid w:val="00627BDB"/>
    <w:pPr>
      <w:numPr>
        <w:ilvl w:val="1"/>
        <w:numId w:val="5"/>
      </w:numPr>
      <w:spacing w:before="40" w:after="40"/>
    </w:pPr>
    <w:rPr>
      <w:sz w:val="20"/>
      <w:szCs w:val="20"/>
    </w:rPr>
  </w:style>
  <w:style w:type="paragraph" w:customStyle="1" w:styleId="22">
    <w:name w:val="Номер2"/>
    <w:basedOn w:val="2"/>
    <w:uiPriority w:val="99"/>
    <w:rsid w:val="00627BDB"/>
    <w:pPr>
      <w:numPr>
        <w:ilvl w:val="2"/>
        <w:numId w:val="5"/>
      </w:numPr>
      <w:tabs>
        <w:tab w:val="num" w:pos="720"/>
        <w:tab w:val="num" w:pos="1492"/>
      </w:tabs>
    </w:pPr>
  </w:style>
  <w:style w:type="paragraph" w:styleId="afa">
    <w:name w:val="caption"/>
    <w:basedOn w:val="a6"/>
    <w:next w:val="a6"/>
    <w:uiPriority w:val="99"/>
    <w:qFormat/>
    <w:rsid w:val="00627BDB"/>
    <w:pPr>
      <w:keepNext/>
      <w:pBdr>
        <w:bottom w:val="single" w:sz="4" w:space="1" w:color="auto"/>
      </w:pBdr>
      <w:tabs>
        <w:tab w:val="left" w:pos="0"/>
        <w:tab w:val="left" w:pos="1118"/>
      </w:tabs>
      <w:suppressAutoHyphens/>
      <w:spacing w:before="120" w:after="40" w:line="240" w:lineRule="auto"/>
      <w:ind w:left="851" w:hanging="851"/>
      <w:jc w:val="both"/>
    </w:pPr>
    <w:rPr>
      <w:rFonts w:ascii="Arial Narrow" w:eastAsia="Times New Roman" w:hAnsi="Arial Narrow" w:cs="Arial Narrow"/>
      <w:lang w:eastAsia="ru-RU"/>
    </w:rPr>
  </w:style>
  <w:style w:type="character" w:styleId="afb">
    <w:name w:val="Strong"/>
    <w:uiPriority w:val="99"/>
    <w:qFormat/>
    <w:rsid w:val="00627BDB"/>
    <w:rPr>
      <w:rFonts w:cs="Times New Roman"/>
      <w:b/>
    </w:rPr>
  </w:style>
  <w:style w:type="character" w:styleId="afc">
    <w:name w:val="annotation reference"/>
    <w:uiPriority w:val="99"/>
    <w:semiHidden/>
    <w:rsid w:val="00627BDB"/>
    <w:rPr>
      <w:rFonts w:cs="Times New Roman"/>
      <w:sz w:val="16"/>
    </w:rPr>
  </w:style>
  <w:style w:type="paragraph" w:styleId="afd">
    <w:name w:val="annotation text"/>
    <w:basedOn w:val="a6"/>
    <w:link w:val="afe"/>
    <w:uiPriority w:val="99"/>
    <w:semiHidden/>
    <w:rsid w:val="00627BDB"/>
    <w:pPr>
      <w:spacing w:after="0" w:line="240" w:lineRule="auto"/>
      <w:ind w:firstLine="709"/>
      <w:jc w:val="both"/>
    </w:pPr>
    <w:rPr>
      <w:rFonts w:ascii="Times New Roman" w:hAnsi="Times New Roman"/>
      <w:sz w:val="20"/>
      <w:szCs w:val="20"/>
      <w:lang w:eastAsia="ru-RU"/>
    </w:rPr>
  </w:style>
  <w:style w:type="character" w:customStyle="1" w:styleId="afe">
    <w:name w:val="Текст примечания Знак"/>
    <w:link w:val="afd"/>
    <w:uiPriority w:val="99"/>
    <w:semiHidden/>
    <w:locked/>
    <w:rsid w:val="00627BDB"/>
    <w:rPr>
      <w:rFonts w:ascii="Times New Roman" w:hAnsi="Times New Roman"/>
      <w:sz w:val="20"/>
      <w:lang w:eastAsia="ru-RU"/>
    </w:rPr>
  </w:style>
  <w:style w:type="paragraph" w:styleId="aff">
    <w:name w:val="annotation subject"/>
    <w:basedOn w:val="afd"/>
    <w:next w:val="afd"/>
    <w:link w:val="aff0"/>
    <w:uiPriority w:val="99"/>
    <w:semiHidden/>
    <w:rsid w:val="00627BDB"/>
    <w:rPr>
      <w:b/>
      <w:bCs/>
    </w:rPr>
  </w:style>
  <w:style w:type="character" w:customStyle="1" w:styleId="aff0">
    <w:name w:val="Тема примечания Знак"/>
    <w:link w:val="aff"/>
    <w:uiPriority w:val="99"/>
    <w:semiHidden/>
    <w:locked/>
    <w:rsid w:val="00627BDB"/>
    <w:rPr>
      <w:rFonts w:ascii="Times New Roman" w:hAnsi="Times New Roman"/>
      <w:b/>
      <w:sz w:val="20"/>
      <w:lang w:eastAsia="ru-RU"/>
    </w:rPr>
  </w:style>
  <w:style w:type="paragraph" w:styleId="aff1">
    <w:name w:val="Balloon Text"/>
    <w:basedOn w:val="a6"/>
    <w:link w:val="aff2"/>
    <w:uiPriority w:val="99"/>
    <w:semiHidden/>
    <w:rsid w:val="00627BDB"/>
    <w:pPr>
      <w:spacing w:after="0" w:line="240" w:lineRule="auto"/>
      <w:ind w:firstLine="709"/>
      <w:jc w:val="both"/>
    </w:pPr>
    <w:rPr>
      <w:rFonts w:ascii="Tahoma" w:hAnsi="Tahoma"/>
      <w:sz w:val="16"/>
      <w:szCs w:val="16"/>
      <w:lang w:eastAsia="ru-RU"/>
    </w:rPr>
  </w:style>
  <w:style w:type="character" w:customStyle="1" w:styleId="aff2">
    <w:name w:val="Текст выноски Знак"/>
    <w:link w:val="aff1"/>
    <w:uiPriority w:val="99"/>
    <w:semiHidden/>
    <w:locked/>
    <w:rsid w:val="00627BDB"/>
    <w:rPr>
      <w:rFonts w:ascii="Tahoma" w:hAnsi="Tahoma"/>
      <w:sz w:val="16"/>
      <w:lang w:eastAsia="ru-RU"/>
    </w:rPr>
  </w:style>
  <w:style w:type="paragraph" w:customStyle="1" w:styleId="aff3">
    <w:name w:val="Таблица"/>
    <w:basedOn w:val="a6"/>
    <w:uiPriority w:val="99"/>
    <w:rsid w:val="00627BDB"/>
    <w:pPr>
      <w:spacing w:before="20" w:after="20" w:line="240" w:lineRule="auto"/>
      <w:ind w:firstLine="709"/>
    </w:pPr>
    <w:rPr>
      <w:rFonts w:ascii="Arial" w:eastAsia="Times New Roman" w:hAnsi="Arial" w:cs="Arial"/>
      <w:sz w:val="20"/>
      <w:szCs w:val="20"/>
      <w:lang w:eastAsia="ru-RU"/>
    </w:rPr>
  </w:style>
  <w:style w:type="table" w:styleId="aff4">
    <w:name w:val="Table Grid"/>
    <w:basedOn w:val="a8"/>
    <w:uiPriority w:val="99"/>
    <w:rsid w:val="00627BDB"/>
    <w:pPr>
      <w:spacing w:before="60" w:after="60"/>
      <w:jc w:val="both"/>
    </w:pPr>
    <w:rPr>
      <w:rFonts w:ascii="Times New Roman" w:eastAsia="Times New Roman" w:hAnsi="Times New Roman"/>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30">
    <w:name w:val="Список3"/>
    <w:basedOn w:val="a6"/>
    <w:uiPriority w:val="99"/>
    <w:rsid w:val="00627BDB"/>
    <w:pPr>
      <w:numPr>
        <w:numId w:val="6"/>
      </w:numPr>
      <w:tabs>
        <w:tab w:val="clear" w:pos="360"/>
        <w:tab w:val="left" w:pos="1208"/>
      </w:tabs>
      <w:spacing w:before="20" w:after="20" w:line="240" w:lineRule="auto"/>
      <w:ind w:left="1208" w:hanging="357"/>
      <w:jc w:val="both"/>
    </w:pPr>
    <w:rPr>
      <w:rFonts w:ascii="Times New Roman" w:eastAsia="Times New Roman" w:hAnsi="Times New Roman"/>
      <w:lang w:eastAsia="ru-RU"/>
    </w:rPr>
  </w:style>
  <w:style w:type="character" w:customStyle="1" w:styleId="14">
    <w:name w:val="Номер1 Знак"/>
    <w:link w:val="10"/>
    <w:uiPriority w:val="99"/>
    <w:locked/>
    <w:rsid w:val="00627BDB"/>
    <w:rPr>
      <w:rFonts w:ascii="Times New Roman" w:eastAsia="Times New Roman" w:hAnsi="Times New Roman"/>
    </w:rPr>
  </w:style>
  <w:style w:type="paragraph" w:customStyle="1" w:styleId="aff5">
    <w:name w:val="Список_без_б"/>
    <w:basedOn w:val="a6"/>
    <w:uiPriority w:val="99"/>
    <w:rsid w:val="00627BDB"/>
    <w:pPr>
      <w:spacing w:before="40" w:after="40" w:line="240" w:lineRule="auto"/>
      <w:ind w:left="357" w:firstLine="709"/>
      <w:jc w:val="both"/>
    </w:pPr>
    <w:rPr>
      <w:rFonts w:ascii="Times New Roman" w:eastAsia="Times New Roman" w:hAnsi="Times New Roman"/>
      <w:lang w:eastAsia="ru-RU"/>
    </w:rPr>
  </w:style>
  <w:style w:type="paragraph" w:customStyle="1" w:styleId="1">
    <w:name w:val="Заголовок 1БН"/>
    <w:basedOn w:val="a6"/>
    <w:next w:val="a6"/>
    <w:uiPriority w:val="99"/>
    <w:rsid w:val="00627BDB"/>
    <w:pPr>
      <w:keepNext/>
      <w:pageBreakBefore/>
      <w:numPr>
        <w:numId w:val="7"/>
      </w:numPr>
      <w:tabs>
        <w:tab w:val="left" w:pos="0"/>
      </w:tabs>
      <w:suppressAutoHyphens/>
      <w:spacing w:before="360" w:after="960" w:line="240" w:lineRule="auto"/>
      <w:ind w:firstLine="0"/>
      <w:outlineLvl w:val="0"/>
    </w:pPr>
    <w:rPr>
      <w:rFonts w:ascii="Arial" w:eastAsia="Times New Roman" w:hAnsi="Arial" w:cs="Arial"/>
      <w:b/>
      <w:bCs/>
      <w:sz w:val="36"/>
      <w:szCs w:val="36"/>
      <w:lang w:eastAsia="ru-RU"/>
    </w:rPr>
  </w:style>
  <w:style w:type="paragraph" w:customStyle="1" w:styleId="20">
    <w:name w:val="Заголовок 2БН"/>
    <w:basedOn w:val="a6"/>
    <w:next w:val="a6"/>
    <w:uiPriority w:val="99"/>
    <w:rsid w:val="00627BDB"/>
    <w:pPr>
      <w:keepNext/>
      <w:numPr>
        <w:ilvl w:val="1"/>
        <w:numId w:val="7"/>
      </w:numPr>
      <w:suppressAutoHyphens/>
      <w:spacing w:before="360" w:after="240" w:line="240" w:lineRule="auto"/>
      <w:ind w:left="0" w:firstLine="0"/>
      <w:outlineLvl w:val="1"/>
    </w:pPr>
    <w:rPr>
      <w:rFonts w:ascii="Arial" w:eastAsia="Times New Roman" w:hAnsi="Arial" w:cs="Arial"/>
      <w:b/>
      <w:bCs/>
      <w:sz w:val="26"/>
      <w:szCs w:val="26"/>
      <w:lang w:eastAsia="ru-RU"/>
    </w:rPr>
  </w:style>
  <w:style w:type="paragraph" w:customStyle="1" w:styleId="31">
    <w:name w:val="Заголовок 3БН"/>
    <w:basedOn w:val="a6"/>
    <w:next w:val="a6"/>
    <w:uiPriority w:val="99"/>
    <w:rsid w:val="00627BDB"/>
    <w:pPr>
      <w:keepNext/>
      <w:numPr>
        <w:ilvl w:val="2"/>
        <w:numId w:val="7"/>
      </w:numPr>
      <w:tabs>
        <w:tab w:val="left" w:pos="0"/>
      </w:tabs>
      <w:suppressAutoHyphens/>
      <w:spacing w:before="480" w:after="120" w:line="240" w:lineRule="auto"/>
      <w:ind w:left="0" w:firstLine="0"/>
      <w:outlineLvl w:val="2"/>
    </w:pPr>
    <w:rPr>
      <w:rFonts w:ascii="Arial" w:eastAsia="Times New Roman" w:hAnsi="Arial" w:cs="Arial"/>
      <w:b/>
      <w:bCs/>
      <w:lang w:eastAsia="ru-RU"/>
    </w:rPr>
  </w:style>
  <w:style w:type="paragraph" w:customStyle="1" w:styleId="4">
    <w:name w:val="Заголовок 4БН"/>
    <w:basedOn w:val="a6"/>
    <w:next w:val="a6"/>
    <w:autoRedefine/>
    <w:uiPriority w:val="99"/>
    <w:rsid w:val="00627BDB"/>
    <w:pPr>
      <w:keepNext/>
      <w:numPr>
        <w:ilvl w:val="3"/>
        <w:numId w:val="7"/>
      </w:numPr>
      <w:tabs>
        <w:tab w:val="left" w:pos="0"/>
      </w:tabs>
      <w:suppressAutoHyphens/>
      <w:spacing w:before="120" w:after="60" w:line="240" w:lineRule="auto"/>
      <w:ind w:left="0" w:firstLine="0"/>
      <w:outlineLvl w:val="3"/>
    </w:pPr>
    <w:rPr>
      <w:rFonts w:ascii="Times New Roman" w:eastAsia="Times New Roman" w:hAnsi="Times New Roman"/>
      <w:sz w:val="24"/>
      <w:szCs w:val="24"/>
      <w:u w:val="single"/>
      <w:lang w:eastAsia="ru-RU"/>
    </w:rPr>
  </w:style>
  <w:style w:type="character" w:styleId="aff6">
    <w:name w:val="page number"/>
    <w:uiPriority w:val="99"/>
    <w:rsid w:val="00627BDB"/>
    <w:rPr>
      <w:rFonts w:cs="Times New Roman"/>
    </w:rPr>
  </w:style>
  <w:style w:type="paragraph" w:styleId="25">
    <w:name w:val="Body Text Indent 2"/>
    <w:basedOn w:val="a6"/>
    <w:link w:val="26"/>
    <w:uiPriority w:val="99"/>
    <w:rsid w:val="00627BDB"/>
    <w:pPr>
      <w:spacing w:after="120" w:line="480" w:lineRule="auto"/>
      <w:ind w:left="283" w:firstLine="709"/>
    </w:pPr>
    <w:rPr>
      <w:rFonts w:ascii="Times New Roman" w:hAnsi="Times New Roman"/>
      <w:b/>
      <w:bCs/>
      <w:sz w:val="24"/>
      <w:szCs w:val="24"/>
      <w:lang w:eastAsia="ru-RU"/>
    </w:rPr>
  </w:style>
  <w:style w:type="character" w:customStyle="1" w:styleId="26">
    <w:name w:val="Основной текст с отступом 2 Знак"/>
    <w:link w:val="25"/>
    <w:uiPriority w:val="99"/>
    <w:locked/>
    <w:rsid w:val="00627BDB"/>
    <w:rPr>
      <w:rFonts w:ascii="Times New Roman" w:hAnsi="Times New Roman"/>
      <w:b/>
      <w:sz w:val="24"/>
      <w:lang w:eastAsia="ru-RU"/>
    </w:rPr>
  </w:style>
  <w:style w:type="paragraph" w:customStyle="1" w:styleId="15">
    <w:name w:val="ГОСТ_ЗАГ1(ТЕХ)"/>
    <w:basedOn w:val="11"/>
    <w:uiPriority w:val="99"/>
    <w:rsid w:val="00627BDB"/>
    <w:pPr>
      <w:ind w:firstLine="0"/>
    </w:pPr>
  </w:style>
  <w:style w:type="paragraph" w:customStyle="1" w:styleId="a3">
    <w:name w:val="ГОСТ_Разделы"/>
    <w:basedOn w:val="a6"/>
    <w:uiPriority w:val="99"/>
    <w:rsid w:val="00627BDB"/>
    <w:pPr>
      <w:numPr>
        <w:numId w:val="8"/>
      </w:numPr>
      <w:spacing w:after="0" w:line="240" w:lineRule="auto"/>
      <w:jc w:val="both"/>
    </w:pPr>
    <w:rPr>
      <w:rFonts w:ascii="Times New Roman" w:eastAsia="Times New Roman" w:hAnsi="Times New Roman"/>
      <w:sz w:val="24"/>
      <w:szCs w:val="24"/>
      <w:lang w:eastAsia="ru-RU"/>
    </w:rPr>
  </w:style>
  <w:style w:type="paragraph" w:customStyle="1" w:styleId="aff7">
    <w:name w:val="Текст таблицы"/>
    <w:basedOn w:val="a6"/>
    <w:uiPriority w:val="99"/>
    <w:rsid w:val="00627BDB"/>
    <w:pPr>
      <w:spacing w:after="0" w:line="240" w:lineRule="auto"/>
      <w:jc w:val="both"/>
    </w:pPr>
    <w:rPr>
      <w:rFonts w:ascii="Times New Roman" w:eastAsia="Times New Roman" w:hAnsi="Times New Roman"/>
      <w:sz w:val="24"/>
      <w:szCs w:val="24"/>
      <w:lang w:eastAsia="ru-RU"/>
    </w:rPr>
  </w:style>
  <w:style w:type="paragraph" w:customStyle="1" w:styleId="a">
    <w:name w:val="Букв_Перечисление"/>
    <w:basedOn w:val="a6"/>
    <w:uiPriority w:val="99"/>
    <w:rsid w:val="00627BDB"/>
    <w:pPr>
      <w:keepNext/>
      <w:numPr>
        <w:numId w:val="10"/>
      </w:numPr>
      <w:spacing w:after="0" w:line="240" w:lineRule="auto"/>
      <w:jc w:val="both"/>
    </w:pPr>
    <w:rPr>
      <w:rFonts w:ascii="Times New Roman" w:eastAsia="Times New Roman" w:hAnsi="Times New Roman"/>
      <w:sz w:val="24"/>
      <w:szCs w:val="24"/>
      <w:lang w:eastAsia="ru-RU"/>
    </w:rPr>
  </w:style>
  <w:style w:type="paragraph" w:customStyle="1" w:styleId="a1">
    <w:name w:val="Штрих_Перечисление"/>
    <w:basedOn w:val="a6"/>
    <w:uiPriority w:val="99"/>
    <w:rsid w:val="00627BDB"/>
    <w:pPr>
      <w:numPr>
        <w:numId w:val="9"/>
      </w:numPr>
      <w:spacing w:after="0" w:line="240" w:lineRule="auto"/>
      <w:jc w:val="both"/>
    </w:pPr>
    <w:rPr>
      <w:rFonts w:ascii="Times New Roman" w:eastAsia="Times New Roman" w:hAnsi="Times New Roman"/>
      <w:sz w:val="24"/>
      <w:szCs w:val="24"/>
      <w:lang w:eastAsia="ru-RU"/>
    </w:rPr>
  </w:style>
  <w:style w:type="paragraph" w:customStyle="1" w:styleId="1CharCharCharCharCharCharCharCharCharCharChar">
    <w:name w:val="Знак Знак1 Char Char Char Char Char Char Char Char Char Знак Знак Знак Знак Char Char"/>
    <w:basedOn w:val="a6"/>
    <w:uiPriority w:val="99"/>
    <w:rsid w:val="00627BDB"/>
    <w:pPr>
      <w:spacing w:after="160" w:line="240" w:lineRule="exact"/>
    </w:pPr>
    <w:rPr>
      <w:rFonts w:ascii="Verdana" w:eastAsia="Times New Roman" w:hAnsi="Verdana" w:cs="Verdana"/>
      <w:sz w:val="20"/>
      <w:szCs w:val="20"/>
      <w:lang w:val="en-US"/>
    </w:rPr>
  </w:style>
  <w:style w:type="paragraph" w:customStyle="1" w:styleId="FR1">
    <w:name w:val="FR1"/>
    <w:uiPriority w:val="99"/>
    <w:rsid w:val="00627BDB"/>
    <w:pPr>
      <w:widowControl w:val="0"/>
      <w:spacing w:line="420" w:lineRule="auto"/>
      <w:ind w:firstLine="940"/>
      <w:jc w:val="both"/>
    </w:pPr>
    <w:rPr>
      <w:rFonts w:ascii="Times New Roman" w:eastAsia="Times New Roman" w:hAnsi="Times New Roman"/>
      <w:sz w:val="28"/>
    </w:rPr>
  </w:style>
  <w:style w:type="paragraph" w:styleId="3">
    <w:name w:val="List Bullet 3"/>
    <w:basedOn w:val="a6"/>
    <w:autoRedefine/>
    <w:uiPriority w:val="99"/>
    <w:rsid w:val="00627BDB"/>
    <w:pPr>
      <w:numPr>
        <w:numId w:val="11"/>
      </w:numPr>
      <w:spacing w:after="0" w:line="240" w:lineRule="auto"/>
      <w:ind w:right="284"/>
    </w:pPr>
    <w:rPr>
      <w:rFonts w:ascii="Times New Roman" w:eastAsia="Times New Roman" w:hAnsi="Times New Roman"/>
      <w:sz w:val="24"/>
      <w:szCs w:val="20"/>
      <w:lang w:eastAsia="ru-RU"/>
    </w:rPr>
  </w:style>
  <w:style w:type="paragraph" w:customStyle="1" w:styleId="a0">
    <w:name w:val="Ненумерованный список"/>
    <w:basedOn w:val="a6"/>
    <w:uiPriority w:val="99"/>
    <w:rsid w:val="00627BDB"/>
    <w:pPr>
      <w:numPr>
        <w:numId w:val="12"/>
      </w:numPr>
      <w:spacing w:after="0" w:line="240" w:lineRule="auto"/>
    </w:pPr>
    <w:rPr>
      <w:rFonts w:ascii="Times New Roman" w:eastAsia="Times New Roman" w:hAnsi="Times New Roman"/>
      <w:sz w:val="20"/>
      <w:szCs w:val="20"/>
      <w:lang w:eastAsia="ru-RU"/>
    </w:rPr>
  </w:style>
  <w:style w:type="paragraph" w:styleId="aff8">
    <w:name w:val="Body Text"/>
    <w:aliases w:val="Iniiaiie"/>
    <w:basedOn w:val="a6"/>
    <w:link w:val="aff9"/>
    <w:uiPriority w:val="99"/>
    <w:rsid w:val="00627BDB"/>
    <w:pPr>
      <w:suppressAutoHyphens/>
      <w:spacing w:after="120" w:line="240" w:lineRule="auto"/>
      <w:jc w:val="both"/>
    </w:pPr>
    <w:rPr>
      <w:rFonts w:ascii="Arial" w:hAnsi="Arial"/>
      <w:kern w:val="20"/>
      <w:sz w:val="20"/>
      <w:szCs w:val="20"/>
      <w:lang w:eastAsia="ru-RU"/>
    </w:rPr>
  </w:style>
  <w:style w:type="character" w:customStyle="1" w:styleId="aff9">
    <w:name w:val="Основной текст Знак"/>
    <w:aliases w:val="Iniiaiie Знак"/>
    <w:link w:val="aff8"/>
    <w:uiPriority w:val="99"/>
    <w:locked/>
    <w:rsid w:val="00627BDB"/>
    <w:rPr>
      <w:rFonts w:ascii="Arial" w:hAnsi="Arial"/>
      <w:kern w:val="20"/>
      <w:sz w:val="20"/>
      <w:lang w:eastAsia="ru-RU"/>
    </w:rPr>
  </w:style>
  <w:style w:type="paragraph" w:styleId="affa">
    <w:name w:val="Title"/>
    <w:basedOn w:val="a6"/>
    <w:link w:val="affb"/>
    <w:uiPriority w:val="99"/>
    <w:qFormat/>
    <w:rsid w:val="00627BDB"/>
    <w:pPr>
      <w:spacing w:before="120" w:after="0" w:line="240" w:lineRule="auto"/>
      <w:jc w:val="center"/>
    </w:pPr>
    <w:rPr>
      <w:rFonts w:ascii="Times New Roman" w:hAnsi="Times New Roman"/>
      <w:b/>
      <w:sz w:val="20"/>
      <w:szCs w:val="20"/>
      <w:lang w:eastAsia="ru-RU"/>
    </w:rPr>
  </w:style>
  <w:style w:type="character" w:customStyle="1" w:styleId="affb">
    <w:name w:val="Название Знак"/>
    <w:link w:val="affa"/>
    <w:uiPriority w:val="99"/>
    <w:locked/>
    <w:rsid w:val="00627BDB"/>
    <w:rPr>
      <w:rFonts w:ascii="Times New Roman" w:hAnsi="Times New Roman"/>
      <w:b/>
      <w:sz w:val="20"/>
      <w:lang w:eastAsia="ru-RU"/>
    </w:rPr>
  </w:style>
  <w:style w:type="paragraph" w:customStyle="1" w:styleId="affc">
    <w:name w:val="Îáû÷íûé"/>
    <w:uiPriority w:val="99"/>
    <w:rsid w:val="00627BDB"/>
    <w:rPr>
      <w:rFonts w:ascii="Helvetica" w:eastAsia="Times New Roman" w:hAnsi="Helvetica"/>
      <w:sz w:val="24"/>
      <w:lang w:val="en-US"/>
    </w:rPr>
  </w:style>
  <w:style w:type="paragraph" w:customStyle="1" w:styleId="Texttabl">
    <w:name w:val="Text_tabl"/>
    <w:basedOn w:val="a6"/>
    <w:uiPriority w:val="99"/>
    <w:rsid w:val="00627BDB"/>
    <w:pPr>
      <w:spacing w:before="60" w:after="60" w:line="240" w:lineRule="auto"/>
    </w:pPr>
    <w:rPr>
      <w:rFonts w:ascii="Times New Roman" w:eastAsia="Times New Roman" w:hAnsi="Times New Roman"/>
      <w:sz w:val="24"/>
      <w:szCs w:val="20"/>
      <w:lang w:eastAsia="ru-RU"/>
    </w:rPr>
  </w:style>
  <w:style w:type="paragraph" w:styleId="35">
    <w:name w:val="Body Text 3"/>
    <w:basedOn w:val="a6"/>
    <w:link w:val="36"/>
    <w:uiPriority w:val="99"/>
    <w:rsid w:val="00627BDB"/>
    <w:pPr>
      <w:tabs>
        <w:tab w:val="left" w:pos="284"/>
        <w:tab w:val="left" w:pos="426"/>
        <w:tab w:val="left" w:pos="567"/>
      </w:tabs>
      <w:spacing w:after="0" w:line="240" w:lineRule="auto"/>
      <w:jc w:val="both"/>
    </w:pPr>
    <w:rPr>
      <w:rFonts w:ascii="Times New Roman" w:hAnsi="Times New Roman"/>
      <w:sz w:val="20"/>
      <w:szCs w:val="20"/>
      <w:lang w:eastAsia="ru-RU"/>
    </w:rPr>
  </w:style>
  <w:style w:type="character" w:customStyle="1" w:styleId="36">
    <w:name w:val="Основной текст 3 Знак"/>
    <w:link w:val="35"/>
    <w:uiPriority w:val="99"/>
    <w:locked/>
    <w:rsid w:val="00627BDB"/>
    <w:rPr>
      <w:rFonts w:ascii="Times New Roman" w:hAnsi="Times New Roman"/>
      <w:sz w:val="20"/>
      <w:lang w:eastAsia="ru-RU"/>
    </w:rPr>
  </w:style>
  <w:style w:type="paragraph" w:customStyle="1" w:styleId="TEXT">
    <w:name w:val="TEXT"/>
    <w:basedOn w:val="a6"/>
    <w:uiPriority w:val="99"/>
    <w:rsid w:val="00627BDB"/>
    <w:pPr>
      <w:spacing w:before="120" w:after="60" w:line="240" w:lineRule="auto"/>
      <w:jc w:val="both"/>
    </w:pPr>
    <w:rPr>
      <w:rFonts w:ascii="Times New Roman" w:eastAsia="Times New Roman" w:hAnsi="Times New Roman"/>
      <w:sz w:val="24"/>
      <w:szCs w:val="20"/>
      <w:lang w:eastAsia="ru-RU"/>
    </w:rPr>
  </w:style>
  <w:style w:type="paragraph" w:customStyle="1" w:styleId="QANormal">
    <w:name w:val="QANormal"/>
    <w:uiPriority w:val="99"/>
    <w:rsid w:val="00627BDB"/>
    <w:pPr>
      <w:spacing w:after="170"/>
    </w:pPr>
    <w:rPr>
      <w:rFonts w:ascii="Arial" w:eastAsia="Times New Roman" w:hAnsi="Arial"/>
      <w:sz w:val="24"/>
    </w:rPr>
  </w:style>
  <w:style w:type="paragraph" w:styleId="27">
    <w:name w:val="Body Text 2"/>
    <w:basedOn w:val="a6"/>
    <w:link w:val="28"/>
    <w:uiPriority w:val="99"/>
    <w:rsid w:val="00627BDB"/>
    <w:pPr>
      <w:spacing w:after="0" w:line="240" w:lineRule="auto"/>
    </w:pPr>
    <w:rPr>
      <w:rFonts w:ascii="Times New Roman" w:hAnsi="Times New Roman"/>
      <w:sz w:val="20"/>
      <w:szCs w:val="20"/>
      <w:lang w:eastAsia="ru-RU"/>
    </w:rPr>
  </w:style>
  <w:style w:type="character" w:customStyle="1" w:styleId="28">
    <w:name w:val="Основной текст 2 Знак"/>
    <w:link w:val="27"/>
    <w:uiPriority w:val="99"/>
    <w:locked/>
    <w:rsid w:val="00627BDB"/>
    <w:rPr>
      <w:rFonts w:ascii="Times New Roman" w:hAnsi="Times New Roman"/>
      <w:sz w:val="20"/>
      <w:lang w:eastAsia="ru-RU"/>
    </w:rPr>
  </w:style>
  <w:style w:type="paragraph" w:styleId="affd">
    <w:name w:val="Body Text Indent"/>
    <w:basedOn w:val="a6"/>
    <w:link w:val="affe"/>
    <w:uiPriority w:val="99"/>
    <w:rsid w:val="00627BDB"/>
    <w:pPr>
      <w:spacing w:after="0" w:line="240" w:lineRule="auto"/>
      <w:ind w:left="720"/>
      <w:jc w:val="both"/>
    </w:pPr>
    <w:rPr>
      <w:rFonts w:ascii="Times New Roman" w:hAnsi="Times New Roman"/>
      <w:sz w:val="20"/>
      <w:szCs w:val="20"/>
      <w:lang w:eastAsia="ru-RU"/>
    </w:rPr>
  </w:style>
  <w:style w:type="character" w:customStyle="1" w:styleId="affe">
    <w:name w:val="Основной текст с отступом Знак"/>
    <w:link w:val="affd"/>
    <w:uiPriority w:val="99"/>
    <w:locked/>
    <w:rsid w:val="00627BDB"/>
    <w:rPr>
      <w:rFonts w:ascii="Times New Roman" w:hAnsi="Times New Roman"/>
      <w:sz w:val="20"/>
      <w:lang w:eastAsia="ru-RU"/>
    </w:rPr>
  </w:style>
  <w:style w:type="paragraph" w:styleId="afff">
    <w:name w:val="Block Text"/>
    <w:basedOn w:val="a6"/>
    <w:uiPriority w:val="99"/>
    <w:rsid w:val="00627BDB"/>
    <w:pPr>
      <w:spacing w:after="0" w:line="240" w:lineRule="auto"/>
      <w:ind w:left="360" w:right="284"/>
      <w:jc w:val="both"/>
    </w:pPr>
    <w:rPr>
      <w:rFonts w:ascii="Times New Roman" w:eastAsia="Times New Roman" w:hAnsi="Times New Roman"/>
      <w:sz w:val="24"/>
      <w:szCs w:val="20"/>
      <w:lang w:eastAsia="ru-RU"/>
    </w:rPr>
  </w:style>
  <w:style w:type="paragraph" w:customStyle="1" w:styleId="QAListHeader3">
    <w:name w:val="QAListHeader3"/>
    <w:basedOn w:val="a6"/>
    <w:uiPriority w:val="99"/>
    <w:rsid w:val="00627BDB"/>
    <w:pPr>
      <w:tabs>
        <w:tab w:val="left" w:pos="567"/>
      </w:tabs>
      <w:spacing w:before="227" w:after="227" w:line="240" w:lineRule="auto"/>
      <w:ind w:firstLine="709"/>
    </w:pPr>
    <w:rPr>
      <w:rFonts w:ascii="Arial" w:eastAsia="Times New Roman" w:hAnsi="Arial"/>
      <w:b/>
      <w:sz w:val="24"/>
      <w:szCs w:val="20"/>
      <w:lang w:eastAsia="ru-RU"/>
    </w:rPr>
  </w:style>
  <w:style w:type="paragraph" w:styleId="37">
    <w:name w:val="Body Text Indent 3"/>
    <w:basedOn w:val="a6"/>
    <w:link w:val="38"/>
    <w:uiPriority w:val="99"/>
    <w:rsid w:val="00627BDB"/>
    <w:pPr>
      <w:widowControl w:val="0"/>
      <w:tabs>
        <w:tab w:val="num" w:pos="709"/>
      </w:tabs>
      <w:suppressAutoHyphens/>
      <w:spacing w:after="60" w:line="240" w:lineRule="auto"/>
      <w:ind w:left="2835" w:hanging="2268"/>
      <w:jc w:val="both"/>
    </w:pPr>
    <w:rPr>
      <w:rFonts w:ascii="Arial" w:hAnsi="Arial"/>
      <w:sz w:val="20"/>
      <w:szCs w:val="20"/>
      <w:lang w:eastAsia="ru-RU"/>
    </w:rPr>
  </w:style>
  <w:style w:type="character" w:customStyle="1" w:styleId="38">
    <w:name w:val="Основной текст с отступом 3 Знак"/>
    <w:link w:val="37"/>
    <w:uiPriority w:val="99"/>
    <w:locked/>
    <w:rsid w:val="00627BDB"/>
    <w:rPr>
      <w:rFonts w:ascii="Arial" w:hAnsi="Arial"/>
      <w:sz w:val="20"/>
      <w:lang w:eastAsia="ru-RU"/>
    </w:rPr>
  </w:style>
  <w:style w:type="paragraph" w:customStyle="1" w:styleId="xl69">
    <w:name w:val="xl69"/>
    <w:basedOn w:val="a6"/>
    <w:uiPriority w:val="99"/>
    <w:rsid w:val="00627BDB"/>
    <w:pPr>
      <w:pBdr>
        <w:left w:val="single" w:sz="12" w:space="0" w:color="auto"/>
        <w:bottom w:val="single" w:sz="4" w:space="0" w:color="000000"/>
        <w:right w:val="single" w:sz="4" w:space="0" w:color="000000"/>
      </w:pBdr>
      <w:spacing w:before="100" w:beforeAutospacing="1" w:after="100" w:afterAutospacing="1" w:line="240" w:lineRule="auto"/>
      <w:jc w:val="center"/>
    </w:pPr>
    <w:rPr>
      <w:rFonts w:ascii="Times New Roman" w:eastAsia="Arial Unicode MS" w:hAnsi="Times New Roman"/>
      <w:sz w:val="24"/>
      <w:szCs w:val="24"/>
      <w:lang w:eastAsia="ru-RU"/>
    </w:rPr>
  </w:style>
  <w:style w:type="paragraph" w:customStyle="1" w:styleId="QAContentHeader4">
    <w:name w:val="QAContentHeader4"/>
    <w:basedOn w:val="a6"/>
    <w:uiPriority w:val="99"/>
    <w:rsid w:val="00627BDB"/>
    <w:pPr>
      <w:spacing w:before="60" w:after="60" w:line="240" w:lineRule="auto"/>
    </w:pPr>
    <w:rPr>
      <w:rFonts w:ascii="Arial" w:eastAsia="Times New Roman" w:hAnsi="Arial"/>
      <w:b/>
      <w:sz w:val="20"/>
      <w:szCs w:val="20"/>
      <w:lang w:eastAsia="ru-RU"/>
    </w:rPr>
  </w:style>
  <w:style w:type="paragraph" w:styleId="afff0">
    <w:name w:val="Plain Text"/>
    <w:basedOn w:val="a6"/>
    <w:link w:val="afff1"/>
    <w:uiPriority w:val="99"/>
    <w:rsid w:val="00627BDB"/>
    <w:pPr>
      <w:tabs>
        <w:tab w:val="left" w:pos="1211"/>
      </w:tabs>
      <w:spacing w:after="0" w:line="240" w:lineRule="auto"/>
      <w:jc w:val="both"/>
    </w:pPr>
    <w:rPr>
      <w:rFonts w:ascii="Courier New" w:hAnsi="Courier New"/>
      <w:iCs/>
      <w:sz w:val="24"/>
      <w:szCs w:val="24"/>
      <w:lang w:eastAsia="ru-RU"/>
    </w:rPr>
  </w:style>
  <w:style w:type="character" w:customStyle="1" w:styleId="afff1">
    <w:name w:val="Текст Знак"/>
    <w:link w:val="afff0"/>
    <w:uiPriority w:val="99"/>
    <w:locked/>
    <w:rsid w:val="00627BDB"/>
    <w:rPr>
      <w:rFonts w:ascii="Courier New" w:hAnsi="Courier New"/>
      <w:sz w:val="24"/>
      <w:lang w:eastAsia="ru-RU"/>
    </w:rPr>
  </w:style>
  <w:style w:type="paragraph" w:customStyle="1" w:styleId="BulletMain">
    <w:name w:val="Bullet Main Знак"/>
    <w:basedOn w:val="a6"/>
    <w:uiPriority w:val="99"/>
    <w:rsid w:val="00627BDB"/>
    <w:pPr>
      <w:tabs>
        <w:tab w:val="left" w:pos="1134"/>
      </w:tabs>
      <w:spacing w:before="60" w:after="0" w:line="288" w:lineRule="auto"/>
      <w:ind w:firstLine="720"/>
      <w:jc w:val="both"/>
    </w:pPr>
    <w:rPr>
      <w:rFonts w:ascii="Times New Roman CYR" w:eastAsia="Batang" w:hAnsi="Times New Roman CYR"/>
      <w:sz w:val="26"/>
      <w:szCs w:val="20"/>
      <w:lang w:eastAsia="ko-KR"/>
    </w:rPr>
  </w:style>
  <w:style w:type="paragraph" w:customStyle="1" w:styleId="16">
    <w:name w:val="Стиль1"/>
    <w:basedOn w:val="a6"/>
    <w:uiPriority w:val="99"/>
    <w:rsid w:val="00627BDB"/>
    <w:pPr>
      <w:spacing w:after="0" w:line="240" w:lineRule="auto"/>
    </w:pPr>
    <w:rPr>
      <w:rFonts w:ascii="Times New Roman" w:eastAsia="Times New Roman" w:hAnsi="Times New Roman"/>
      <w:sz w:val="24"/>
      <w:szCs w:val="20"/>
      <w:lang w:eastAsia="ru-RU"/>
    </w:rPr>
  </w:style>
  <w:style w:type="paragraph" w:styleId="afff2">
    <w:name w:val="Normal Indent"/>
    <w:basedOn w:val="a6"/>
    <w:uiPriority w:val="99"/>
    <w:rsid w:val="00627BDB"/>
    <w:pPr>
      <w:tabs>
        <w:tab w:val="num" w:pos="567"/>
        <w:tab w:val="left" w:pos="1211"/>
      </w:tabs>
      <w:spacing w:after="0" w:line="240" w:lineRule="auto"/>
      <w:ind w:left="567" w:hanging="567"/>
      <w:jc w:val="both"/>
    </w:pPr>
    <w:rPr>
      <w:rFonts w:ascii="Times New Roman" w:eastAsia="Times New Roman" w:hAnsi="Times New Roman"/>
      <w:iCs/>
      <w:sz w:val="24"/>
      <w:szCs w:val="24"/>
      <w:lang w:eastAsia="ru-RU"/>
    </w:rPr>
  </w:style>
  <w:style w:type="paragraph" w:customStyle="1" w:styleId="17">
    <w:name w:val="Обычный1"/>
    <w:uiPriority w:val="99"/>
    <w:rsid w:val="00627BDB"/>
    <w:pPr>
      <w:widowControl w:val="0"/>
      <w:spacing w:line="480" w:lineRule="auto"/>
      <w:ind w:firstLine="1100"/>
    </w:pPr>
    <w:rPr>
      <w:rFonts w:ascii="Times New Roman" w:eastAsia="Times New Roman" w:hAnsi="Times New Roman"/>
      <w:sz w:val="24"/>
    </w:rPr>
  </w:style>
  <w:style w:type="paragraph" w:customStyle="1" w:styleId="FR2">
    <w:name w:val="FR2"/>
    <w:uiPriority w:val="99"/>
    <w:rsid w:val="00627BDB"/>
    <w:pPr>
      <w:widowControl w:val="0"/>
      <w:autoSpaceDE w:val="0"/>
      <w:autoSpaceDN w:val="0"/>
      <w:adjustRightInd w:val="0"/>
      <w:spacing w:line="520" w:lineRule="auto"/>
      <w:ind w:firstLine="720"/>
      <w:jc w:val="both"/>
    </w:pPr>
    <w:rPr>
      <w:rFonts w:ascii="Times New Roman" w:eastAsia="Times New Roman" w:hAnsi="Times New Roman"/>
      <w:sz w:val="28"/>
      <w:szCs w:val="28"/>
    </w:rPr>
  </w:style>
  <w:style w:type="paragraph" w:customStyle="1" w:styleId="18">
    <w:name w:val="заголовок 1"/>
    <w:basedOn w:val="a6"/>
    <w:next w:val="a6"/>
    <w:uiPriority w:val="99"/>
    <w:rsid w:val="00627BDB"/>
    <w:pPr>
      <w:keepNext/>
      <w:autoSpaceDE w:val="0"/>
      <w:autoSpaceDN w:val="0"/>
      <w:spacing w:after="0" w:line="240" w:lineRule="auto"/>
      <w:jc w:val="center"/>
    </w:pPr>
    <w:rPr>
      <w:rFonts w:ascii="Arial" w:eastAsia="Times New Roman" w:hAnsi="Arial" w:cs="Arial"/>
      <w:b/>
      <w:sz w:val="24"/>
      <w:szCs w:val="24"/>
      <w:lang w:eastAsia="ru-RU"/>
    </w:rPr>
  </w:style>
  <w:style w:type="paragraph" w:customStyle="1" w:styleId="19">
    <w:name w:val="Текст1"/>
    <w:basedOn w:val="a6"/>
    <w:uiPriority w:val="99"/>
    <w:rsid w:val="00627BDB"/>
    <w:pPr>
      <w:spacing w:after="0" w:line="240" w:lineRule="auto"/>
    </w:pPr>
    <w:rPr>
      <w:rFonts w:ascii="Courier New" w:eastAsia="Times New Roman" w:hAnsi="Courier New"/>
      <w:b/>
      <w:sz w:val="20"/>
      <w:szCs w:val="20"/>
      <w:lang w:eastAsia="ru-RU"/>
    </w:rPr>
  </w:style>
  <w:style w:type="character" w:styleId="afff3">
    <w:name w:val="FollowedHyperlink"/>
    <w:uiPriority w:val="99"/>
    <w:rsid w:val="00627BDB"/>
    <w:rPr>
      <w:rFonts w:cs="Times New Roman"/>
      <w:color w:val="800080"/>
      <w:u w:val="single"/>
    </w:rPr>
  </w:style>
  <w:style w:type="paragraph" w:customStyle="1" w:styleId="afff4">
    <w:name w:val="Раздел"/>
    <w:basedOn w:val="a6"/>
    <w:autoRedefine/>
    <w:uiPriority w:val="99"/>
    <w:rsid w:val="00627BDB"/>
    <w:pPr>
      <w:tabs>
        <w:tab w:val="left" w:pos="850"/>
      </w:tabs>
      <w:spacing w:after="0" w:line="240" w:lineRule="auto"/>
      <w:jc w:val="center"/>
    </w:pPr>
    <w:rPr>
      <w:rFonts w:ascii="Times New Roman" w:eastAsia="Times New Roman" w:hAnsi="Times New Roman"/>
      <w:b/>
      <w:sz w:val="24"/>
      <w:szCs w:val="24"/>
      <w:lang w:eastAsia="ru-RU"/>
    </w:rPr>
  </w:style>
  <w:style w:type="paragraph" w:styleId="afff5">
    <w:name w:val="Document Map"/>
    <w:basedOn w:val="a6"/>
    <w:link w:val="afff6"/>
    <w:uiPriority w:val="99"/>
    <w:semiHidden/>
    <w:rsid w:val="00627BDB"/>
    <w:pPr>
      <w:shd w:val="clear" w:color="auto" w:fill="000080"/>
      <w:spacing w:after="0" w:line="240" w:lineRule="auto"/>
    </w:pPr>
    <w:rPr>
      <w:rFonts w:ascii="Tahoma" w:hAnsi="Tahoma"/>
      <w:b/>
      <w:sz w:val="24"/>
      <w:szCs w:val="24"/>
      <w:lang w:eastAsia="ru-RU"/>
    </w:rPr>
  </w:style>
  <w:style w:type="character" w:customStyle="1" w:styleId="afff6">
    <w:name w:val="Схема документа Знак"/>
    <w:link w:val="afff5"/>
    <w:uiPriority w:val="99"/>
    <w:semiHidden/>
    <w:locked/>
    <w:rsid w:val="00627BDB"/>
    <w:rPr>
      <w:rFonts w:ascii="Tahoma" w:hAnsi="Tahoma"/>
      <w:b/>
      <w:sz w:val="24"/>
      <w:shd w:val="clear" w:color="auto" w:fill="000080"/>
      <w:lang w:eastAsia="ru-RU"/>
    </w:rPr>
  </w:style>
  <w:style w:type="paragraph" w:styleId="29">
    <w:name w:val="List 2"/>
    <w:basedOn w:val="a6"/>
    <w:uiPriority w:val="99"/>
    <w:rsid w:val="00627BDB"/>
    <w:pPr>
      <w:spacing w:after="0" w:line="240" w:lineRule="auto"/>
      <w:ind w:left="566" w:hanging="283"/>
    </w:pPr>
    <w:rPr>
      <w:rFonts w:ascii="Times New Roman" w:eastAsia="Times New Roman" w:hAnsi="Times New Roman"/>
      <w:b/>
      <w:sz w:val="24"/>
      <w:szCs w:val="24"/>
      <w:lang w:eastAsia="ru-RU"/>
    </w:rPr>
  </w:style>
  <w:style w:type="paragraph" w:styleId="39">
    <w:name w:val="List 3"/>
    <w:basedOn w:val="a6"/>
    <w:uiPriority w:val="99"/>
    <w:rsid w:val="00627BDB"/>
    <w:pPr>
      <w:spacing w:after="0" w:line="240" w:lineRule="auto"/>
      <w:ind w:left="849" w:hanging="283"/>
    </w:pPr>
    <w:rPr>
      <w:rFonts w:ascii="Times New Roman" w:eastAsia="Times New Roman" w:hAnsi="Times New Roman"/>
      <w:b/>
      <w:sz w:val="24"/>
      <w:szCs w:val="24"/>
      <w:lang w:eastAsia="ru-RU"/>
    </w:rPr>
  </w:style>
  <w:style w:type="paragraph" w:styleId="43">
    <w:name w:val="List 4"/>
    <w:basedOn w:val="a6"/>
    <w:uiPriority w:val="99"/>
    <w:rsid w:val="00627BDB"/>
    <w:pPr>
      <w:spacing w:after="0" w:line="240" w:lineRule="auto"/>
      <w:ind w:left="1132" w:hanging="283"/>
    </w:pPr>
    <w:rPr>
      <w:rFonts w:ascii="Times New Roman" w:eastAsia="Times New Roman" w:hAnsi="Times New Roman"/>
      <w:b/>
      <w:sz w:val="24"/>
      <w:szCs w:val="24"/>
      <w:lang w:eastAsia="ru-RU"/>
    </w:rPr>
  </w:style>
  <w:style w:type="paragraph" w:styleId="52">
    <w:name w:val="List 5"/>
    <w:basedOn w:val="a6"/>
    <w:uiPriority w:val="99"/>
    <w:rsid w:val="00627BDB"/>
    <w:pPr>
      <w:spacing w:after="0" w:line="240" w:lineRule="auto"/>
      <w:ind w:left="1415" w:hanging="283"/>
    </w:pPr>
    <w:rPr>
      <w:rFonts w:ascii="Times New Roman" w:eastAsia="Times New Roman" w:hAnsi="Times New Roman"/>
      <w:b/>
      <w:sz w:val="24"/>
      <w:szCs w:val="24"/>
      <w:lang w:eastAsia="ru-RU"/>
    </w:rPr>
  </w:style>
  <w:style w:type="paragraph" w:styleId="44">
    <w:name w:val="List Bullet 4"/>
    <w:basedOn w:val="a6"/>
    <w:autoRedefine/>
    <w:uiPriority w:val="99"/>
    <w:rsid w:val="00627BDB"/>
    <w:pPr>
      <w:tabs>
        <w:tab w:val="num" w:pos="1209"/>
      </w:tabs>
      <w:spacing w:after="0" w:line="240" w:lineRule="auto"/>
      <w:ind w:left="1209" w:hanging="360"/>
    </w:pPr>
    <w:rPr>
      <w:rFonts w:ascii="Times New Roman" w:eastAsia="Times New Roman" w:hAnsi="Times New Roman"/>
      <w:b/>
      <w:sz w:val="24"/>
      <w:szCs w:val="24"/>
      <w:lang w:eastAsia="ru-RU"/>
    </w:rPr>
  </w:style>
  <w:style w:type="paragraph" w:styleId="53">
    <w:name w:val="List Bullet 5"/>
    <w:basedOn w:val="a6"/>
    <w:autoRedefine/>
    <w:uiPriority w:val="99"/>
    <w:rsid w:val="00627BDB"/>
    <w:pPr>
      <w:tabs>
        <w:tab w:val="num" w:pos="1492"/>
      </w:tabs>
      <w:spacing w:after="0" w:line="240" w:lineRule="auto"/>
      <w:ind w:left="1492" w:hanging="360"/>
    </w:pPr>
    <w:rPr>
      <w:rFonts w:ascii="Times New Roman" w:eastAsia="Times New Roman" w:hAnsi="Times New Roman"/>
      <w:b/>
      <w:sz w:val="24"/>
      <w:szCs w:val="24"/>
      <w:lang w:eastAsia="ru-RU"/>
    </w:rPr>
  </w:style>
  <w:style w:type="paragraph" w:styleId="afff7">
    <w:name w:val="List Continue"/>
    <w:basedOn w:val="a6"/>
    <w:uiPriority w:val="99"/>
    <w:rsid w:val="00627BDB"/>
    <w:pPr>
      <w:spacing w:after="120" w:line="240" w:lineRule="auto"/>
      <w:ind w:left="283"/>
    </w:pPr>
    <w:rPr>
      <w:rFonts w:ascii="Times New Roman" w:eastAsia="Times New Roman" w:hAnsi="Times New Roman"/>
      <w:b/>
      <w:sz w:val="24"/>
      <w:szCs w:val="24"/>
      <w:lang w:eastAsia="ru-RU"/>
    </w:rPr>
  </w:style>
  <w:style w:type="paragraph" w:styleId="2a">
    <w:name w:val="List Continue 2"/>
    <w:basedOn w:val="a6"/>
    <w:uiPriority w:val="99"/>
    <w:rsid w:val="00627BDB"/>
    <w:pPr>
      <w:spacing w:after="120" w:line="240" w:lineRule="auto"/>
      <w:ind w:left="566"/>
    </w:pPr>
    <w:rPr>
      <w:rFonts w:ascii="Times New Roman" w:eastAsia="Times New Roman" w:hAnsi="Times New Roman"/>
      <w:b/>
      <w:sz w:val="24"/>
      <w:szCs w:val="24"/>
      <w:lang w:eastAsia="ru-RU"/>
    </w:rPr>
  </w:style>
  <w:style w:type="paragraph" w:styleId="3a">
    <w:name w:val="List Continue 3"/>
    <w:basedOn w:val="a6"/>
    <w:uiPriority w:val="99"/>
    <w:rsid w:val="00627BDB"/>
    <w:pPr>
      <w:spacing w:after="120" w:line="240" w:lineRule="auto"/>
      <w:ind w:left="849"/>
    </w:pPr>
    <w:rPr>
      <w:rFonts w:ascii="Times New Roman" w:eastAsia="Times New Roman" w:hAnsi="Times New Roman"/>
      <w:b/>
      <w:sz w:val="24"/>
      <w:szCs w:val="24"/>
      <w:lang w:eastAsia="ru-RU"/>
    </w:rPr>
  </w:style>
  <w:style w:type="paragraph" w:styleId="45">
    <w:name w:val="List Continue 4"/>
    <w:basedOn w:val="a6"/>
    <w:uiPriority w:val="99"/>
    <w:rsid w:val="00627BDB"/>
    <w:pPr>
      <w:spacing w:after="120" w:line="240" w:lineRule="auto"/>
      <w:ind w:left="1132"/>
    </w:pPr>
    <w:rPr>
      <w:rFonts w:ascii="Times New Roman" w:eastAsia="Times New Roman" w:hAnsi="Times New Roman"/>
      <w:b/>
      <w:sz w:val="24"/>
      <w:szCs w:val="24"/>
      <w:lang w:eastAsia="ru-RU"/>
    </w:rPr>
  </w:style>
  <w:style w:type="paragraph" w:styleId="54">
    <w:name w:val="List Continue 5"/>
    <w:basedOn w:val="a6"/>
    <w:uiPriority w:val="99"/>
    <w:rsid w:val="00627BDB"/>
    <w:pPr>
      <w:spacing w:after="120" w:line="240" w:lineRule="auto"/>
      <w:ind w:left="1415"/>
    </w:pPr>
    <w:rPr>
      <w:rFonts w:ascii="Times New Roman" w:eastAsia="Times New Roman" w:hAnsi="Times New Roman"/>
      <w:b/>
      <w:sz w:val="24"/>
      <w:szCs w:val="24"/>
      <w:lang w:eastAsia="ru-RU"/>
    </w:rPr>
  </w:style>
  <w:style w:type="paragraph" w:customStyle="1" w:styleId="NormPragm14">
    <w:name w:val="Norm Pragm14"/>
    <w:basedOn w:val="a6"/>
    <w:uiPriority w:val="99"/>
    <w:rsid w:val="00627BDB"/>
    <w:pPr>
      <w:spacing w:after="120" w:line="240" w:lineRule="auto"/>
      <w:ind w:firstLine="567"/>
    </w:pPr>
    <w:rPr>
      <w:rFonts w:ascii="Pragmatica" w:eastAsia="Times New Roman" w:hAnsi="Pragmatica"/>
      <w:sz w:val="28"/>
      <w:szCs w:val="20"/>
      <w:lang w:eastAsia="ru-RU"/>
    </w:rPr>
  </w:style>
  <w:style w:type="paragraph" w:customStyle="1" w:styleId="9">
    <w:name w:val="Нумерованный список 9а"/>
    <w:basedOn w:val="a6"/>
    <w:uiPriority w:val="99"/>
    <w:rsid w:val="00627BDB"/>
    <w:pPr>
      <w:numPr>
        <w:ilvl w:val="1"/>
        <w:numId w:val="13"/>
      </w:numPr>
      <w:spacing w:after="0" w:line="240" w:lineRule="auto"/>
    </w:pPr>
    <w:rPr>
      <w:rFonts w:ascii="Times New Roman" w:eastAsia="Times New Roman" w:hAnsi="Times New Roman"/>
      <w:sz w:val="24"/>
      <w:szCs w:val="20"/>
      <w:lang w:eastAsia="ru-RU"/>
    </w:rPr>
  </w:style>
  <w:style w:type="paragraph" w:customStyle="1" w:styleId="WW-3">
    <w:name w:val="WW-???????? ????? ? ???????? 3"/>
    <w:basedOn w:val="a6"/>
    <w:uiPriority w:val="99"/>
    <w:rsid w:val="00627BDB"/>
    <w:pPr>
      <w:suppressAutoHyphens/>
      <w:spacing w:after="0" w:line="240" w:lineRule="auto"/>
      <w:ind w:firstLine="851"/>
      <w:jc w:val="both"/>
    </w:pPr>
    <w:rPr>
      <w:rFonts w:ascii="Times New Roman" w:eastAsia="Times New Roman" w:hAnsi="Times New Roman"/>
      <w:sz w:val="28"/>
      <w:szCs w:val="20"/>
      <w:lang w:eastAsia="ru-RU"/>
    </w:rPr>
  </w:style>
  <w:style w:type="table" w:customStyle="1" w:styleId="1a">
    <w:name w:val="Сетка таблицы1"/>
    <w:uiPriority w:val="99"/>
    <w:rsid w:val="00627BDB"/>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paragraph" w:customStyle="1" w:styleId="ConsNormal">
    <w:name w:val="ConsNormal"/>
    <w:uiPriority w:val="99"/>
    <w:rsid w:val="00627BDB"/>
    <w:pPr>
      <w:widowControl w:val="0"/>
      <w:autoSpaceDE w:val="0"/>
      <w:autoSpaceDN w:val="0"/>
      <w:adjustRightInd w:val="0"/>
      <w:ind w:right="19772" w:firstLine="720"/>
    </w:pPr>
    <w:rPr>
      <w:rFonts w:ascii="Arial" w:eastAsia="Times New Roman" w:hAnsi="Arial" w:cs="Arial"/>
    </w:rPr>
  </w:style>
  <w:style w:type="paragraph" w:customStyle="1" w:styleId="Paragraph">
    <w:name w:val="Paragraph"/>
    <w:basedOn w:val="a6"/>
    <w:uiPriority w:val="99"/>
    <w:rsid w:val="00627BDB"/>
    <w:pPr>
      <w:autoSpaceDE w:val="0"/>
      <w:autoSpaceDN w:val="0"/>
      <w:spacing w:after="80" w:line="240" w:lineRule="auto"/>
    </w:pPr>
    <w:rPr>
      <w:rFonts w:ascii="Century Schoolbook" w:eastAsia="MS Mincho" w:hAnsi="Century Schoolbook"/>
      <w:spacing w:val="3"/>
      <w:sz w:val="20"/>
      <w:szCs w:val="20"/>
      <w:lang w:val="en-GB" w:eastAsia="ru-RU"/>
    </w:rPr>
  </w:style>
  <w:style w:type="paragraph" w:customStyle="1" w:styleId="Notes">
    <w:name w:val="Notes"/>
    <w:basedOn w:val="a6"/>
    <w:next w:val="Paragraph"/>
    <w:uiPriority w:val="99"/>
    <w:rsid w:val="00627BDB"/>
    <w:pPr>
      <w:autoSpaceDE w:val="0"/>
      <w:autoSpaceDN w:val="0"/>
      <w:spacing w:after="80" w:line="240" w:lineRule="auto"/>
    </w:pPr>
    <w:rPr>
      <w:rFonts w:ascii="Century Schoolbook" w:eastAsia="MS Mincho" w:hAnsi="Century Schoolbook"/>
      <w:spacing w:val="3"/>
      <w:sz w:val="16"/>
      <w:szCs w:val="16"/>
      <w:lang w:val="en-GB" w:eastAsia="ru-RU"/>
    </w:rPr>
  </w:style>
  <w:style w:type="paragraph" w:customStyle="1" w:styleId="Listmultilevel">
    <w:name w:val="List multilevel"/>
    <w:basedOn w:val="a6"/>
    <w:uiPriority w:val="99"/>
    <w:rsid w:val="00627BDB"/>
    <w:pPr>
      <w:autoSpaceDE w:val="0"/>
      <w:autoSpaceDN w:val="0"/>
      <w:spacing w:after="120" w:line="240" w:lineRule="auto"/>
    </w:pPr>
    <w:rPr>
      <w:rFonts w:ascii="Century Schoolbook" w:eastAsia="MS Mincho" w:hAnsi="Century Schoolbook"/>
      <w:spacing w:val="3"/>
      <w:sz w:val="20"/>
      <w:szCs w:val="20"/>
      <w:lang w:val="en-GB" w:eastAsia="ru-RU"/>
    </w:rPr>
  </w:style>
  <w:style w:type="paragraph" w:customStyle="1" w:styleId="ISOComments">
    <w:name w:val="ISO_Comments"/>
    <w:basedOn w:val="a6"/>
    <w:uiPriority w:val="99"/>
    <w:rsid w:val="00627BDB"/>
    <w:pPr>
      <w:spacing w:before="210" w:after="0" w:line="210" w:lineRule="exact"/>
    </w:pPr>
    <w:rPr>
      <w:rFonts w:ascii="Arial" w:eastAsia="Times New Roman" w:hAnsi="Arial" w:cs="Arial"/>
      <w:sz w:val="18"/>
      <w:szCs w:val="18"/>
      <w:lang w:val="en-GB" w:eastAsia="ru-RU"/>
    </w:rPr>
  </w:style>
  <w:style w:type="character" w:customStyle="1" w:styleId="grame">
    <w:name w:val="grame"/>
    <w:uiPriority w:val="99"/>
    <w:rsid w:val="00627BDB"/>
  </w:style>
  <w:style w:type="character" w:customStyle="1" w:styleId="spelle">
    <w:name w:val="spelle"/>
    <w:uiPriority w:val="99"/>
    <w:rsid w:val="00627BDB"/>
  </w:style>
  <w:style w:type="paragraph" w:styleId="afff8">
    <w:name w:val="Normal (Web)"/>
    <w:basedOn w:val="a6"/>
    <w:uiPriority w:val="99"/>
    <w:rsid w:val="00627BDB"/>
    <w:pPr>
      <w:spacing w:before="100" w:beforeAutospacing="1" w:after="100" w:afterAutospacing="1" w:line="240" w:lineRule="auto"/>
    </w:pPr>
    <w:rPr>
      <w:rFonts w:ascii="Times New Roman" w:eastAsia="Times New Roman" w:hAnsi="Times New Roman"/>
      <w:color w:val="000000"/>
      <w:sz w:val="24"/>
      <w:szCs w:val="24"/>
      <w:lang w:eastAsia="ru-RU"/>
    </w:rPr>
  </w:style>
  <w:style w:type="character" w:customStyle="1" w:styleId="sm1black1">
    <w:name w:val="sm1black1"/>
    <w:uiPriority w:val="99"/>
    <w:rsid w:val="00627BDB"/>
    <w:rPr>
      <w:rFonts w:ascii="Verdana" w:hAnsi="Verdana"/>
      <w:sz w:val="11"/>
    </w:rPr>
  </w:style>
  <w:style w:type="paragraph" w:styleId="afff9">
    <w:name w:val="List Paragraph"/>
    <w:basedOn w:val="a6"/>
    <w:uiPriority w:val="99"/>
    <w:qFormat/>
    <w:rsid w:val="00627BDB"/>
    <w:pPr>
      <w:spacing w:after="0" w:line="240" w:lineRule="auto"/>
      <w:ind w:left="720" w:firstLine="709"/>
      <w:contextualSpacing/>
      <w:jc w:val="both"/>
    </w:pPr>
    <w:rPr>
      <w:rFonts w:ascii="Times New Roman" w:eastAsia="Times New Roman" w:hAnsi="Times New Roman"/>
      <w:sz w:val="24"/>
      <w:szCs w:val="24"/>
      <w:lang w:eastAsia="ru-RU"/>
    </w:rPr>
  </w:style>
  <w:style w:type="character" w:customStyle="1" w:styleId="highlight">
    <w:name w:val="highlight"/>
    <w:uiPriority w:val="99"/>
    <w:rsid w:val="00627BDB"/>
  </w:style>
  <w:style w:type="character" w:styleId="afffa">
    <w:name w:val="Emphasis"/>
    <w:uiPriority w:val="99"/>
    <w:qFormat/>
    <w:rsid w:val="00627BDB"/>
    <w:rPr>
      <w:rFonts w:cs="Times New Roman"/>
      <w:i/>
    </w:rPr>
  </w:style>
  <w:style w:type="paragraph" w:styleId="afffb">
    <w:name w:val="Revision"/>
    <w:hidden/>
    <w:uiPriority w:val="99"/>
    <w:semiHidden/>
    <w:rsid w:val="00627BDB"/>
    <w:rPr>
      <w:rFonts w:ascii="Times New Roman" w:eastAsia="Times New Roman" w:hAnsi="Times New Roman"/>
      <w:sz w:val="24"/>
      <w:szCs w:val="24"/>
    </w:rPr>
  </w:style>
  <w:style w:type="paragraph" w:customStyle="1" w:styleId="ConsNonformat">
    <w:name w:val="ConsNonformat"/>
    <w:uiPriority w:val="99"/>
    <w:rsid w:val="00656178"/>
    <w:pPr>
      <w:widowControl w:val="0"/>
      <w:autoSpaceDE w:val="0"/>
      <w:autoSpaceDN w:val="0"/>
      <w:adjustRightInd w:val="0"/>
    </w:pPr>
    <w:rPr>
      <w:rFonts w:ascii="Courier New" w:eastAsia="Times New Roman" w:hAnsi="Courier New" w:cs="MS Mincho"/>
    </w:rPr>
  </w:style>
  <w:style w:type="table" w:customStyle="1" w:styleId="2b">
    <w:name w:val="Сетка таблицы2"/>
    <w:uiPriority w:val="99"/>
    <w:rsid w:val="009C6780"/>
    <w:rPr>
      <w:rFonts w:ascii="Times New Roman" w:eastAsia="Times New Roman" w:hAnsi="Times New Roman"/>
    </w:rPr>
    <w:tblPr>
      <w:tblInd w:w="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top w:w="0" w:type="dxa"/>
        <w:left w:w="108" w:type="dxa"/>
        <w:bottom w:w="0" w:type="dxa"/>
        <w:right w:w="108" w:type="dxa"/>
      </w:tblCellMar>
    </w:tblPr>
  </w:style>
  <w:style w:type="table" w:customStyle="1" w:styleId="3b">
    <w:name w:val="Сетка таблицы3"/>
    <w:basedOn w:val="a8"/>
    <w:next w:val="aff4"/>
    <w:uiPriority w:val="59"/>
    <w:rsid w:val="0086536B"/>
    <w:rPr>
      <w:sz w:val="22"/>
      <w:szCs w:val="22"/>
      <w:lang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headertext">
    <w:name w:val="headertext"/>
    <w:basedOn w:val="a6"/>
    <w:rsid w:val="005C75F1"/>
    <w:pPr>
      <w:spacing w:before="100" w:beforeAutospacing="1" w:after="100" w:afterAutospacing="1" w:line="240" w:lineRule="auto"/>
    </w:pPr>
    <w:rPr>
      <w:rFonts w:ascii="Times New Roman" w:eastAsia="Times New Roman" w:hAnsi="Times New Roman"/>
      <w:sz w:val="24"/>
      <w:szCs w:val="24"/>
      <w:lang w:eastAsia="ru-RU"/>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divs>
    <w:div w:id="904340049">
      <w:bodyDiv w:val="1"/>
      <w:marLeft w:val="0"/>
      <w:marRight w:val="0"/>
      <w:marTop w:val="0"/>
      <w:marBottom w:val="0"/>
      <w:divBdr>
        <w:top w:val="none" w:sz="0" w:space="0" w:color="auto"/>
        <w:left w:val="none" w:sz="0" w:space="0" w:color="auto"/>
        <w:bottom w:val="none" w:sz="0" w:space="0" w:color="auto"/>
        <w:right w:val="none" w:sz="0" w:space="0" w:color="auto"/>
      </w:divBdr>
    </w:div>
    <w:div w:id="1091392432">
      <w:bodyDiv w:val="1"/>
      <w:marLeft w:val="0"/>
      <w:marRight w:val="0"/>
      <w:marTop w:val="0"/>
      <w:marBottom w:val="0"/>
      <w:divBdr>
        <w:top w:val="none" w:sz="0" w:space="0" w:color="auto"/>
        <w:left w:val="none" w:sz="0" w:space="0" w:color="auto"/>
        <w:bottom w:val="none" w:sz="0" w:space="0" w:color="auto"/>
        <w:right w:val="none" w:sz="0" w:space="0" w:color="auto"/>
      </w:divBdr>
    </w:div>
    <w:div w:id="1374769442">
      <w:marLeft w:val="0"/>
      <w:marRight w:val="0"/>
      <w:marTop w:val="0"/>
      <w:marBottom w:val="0"/>
      <w:divBdr>
        <w:top w:val="none" w:sz="0" w:space="0" w:color="auto"/>
        <w:left w:val="none" w:sz="0" w:space="0" w:color="auto"/>
        <w:bottom w:val="none" w:sz="0" w:space="0" w:color="auto"/>
        <w:right w:val="none" w:sz="0" w:space="0" w:color="auto"/>
      </w:divBdr>
    </w:div>
    <w:div w:id="2011517733">
      <w:bodyDiv w:val="1"/>
      <w:marLeft w:val="0"/>
      <w:marRight w:val="0"/>
      <w:marTop w:val="0"/>
      <w:marBottom w:val="0"/>
      <w:divBdr>
        <w:top w:val="none" w:sz="0" w:space="0" w:color="auto"/>
        <w:left w:val="none" w:sz="0" w:space="0" w:color="auto"/>
        <w:bottom w:val="none" w:sz="0" w:space="0" w:color="auto"/>
        <w:right w:val="none" w:sz="0" w:space="0" w:color="auto"/>
      </w:divBdr>
      <w:divsChild>
        <w:div w:id="1177233250">
          <w:marLeft w:val="0"/>
          <w:marRight w:val="0"/>
          <w:marTop w:val="0"/>
          <w:marBottom w:val="0"/>
          <w:divBdr>
            <w:top w:val="none" w:sz="0" w:space="0" w:color="auto"/>
            <w:left w:val="none" w:sz="0" w:space="0" w:color="auto"/>
            <w:bottom w:val="none" w:sz="0" w:space="0" w:color="auto"/>
            <w:right w:val="none" w:sz="0" w:space="0" w:color="auto"/>
          </w:divBdr>
          <w:divsChild>
            <w:div w:id="370224253">
              <w:marLeft w:val="0"/>
              <w:marRight w:val="0"/>
              <w:marTop w:val="0"/>
              <w:marBottom w:val="0"/>
              <w:divBdr>
                <w:top w:val="none" w:sz="0" w:space="0" w:color="auto"/>
                <w:left w:val="none" w:sz="0" w:space="0" w:color="auto"/>
                <w:bottom w:val="none" w:sz="0" w:space="0" w:color="auto"/>
                <w:right w:val="none" w:sz="0" w:space="0" w:color="auto"/>
              </w:divBdr>
              <w:divsChild>
                <w:div w:id="2096049970">
                  <w:marLeft w:val="0"/>
                  <w:marRight w:val="0"/>
                  <w:marTop w:val="0"/>
                  <w:marBottom w:val="0"/>
                  <w:divBdr>
                    <w:top w:val="none" w:sz="0" w:space="0" w:color="auto"/>
                    <w:left w:val="none" w:sz="0" w:space="0" w:color="auto"/>
                    <w:bottom w:val="none" w:sz="0" w:space="0" w:color="auto"/>
                    <w:right w:val="none" w:sz="0" w:space="0" w:color="auto"/>
                  </w:divBdr>
                  <w:divsChild>
                    <w:div w:id="1849443986">
                      <w:marLeft w:val="0"/>
                      <w:marRight w:val="0"/>
                      <w:marTop w:val="0"/>
                      <w:marBottom w:val="0"/>
                      <w:divBdr>
                        <w:top w:val="none" w:sz="0" w:space="0" w:color="auto"/>
                        <w:left w:val="none" w:sz="0" w:space="0" w:color="auto"/>
                        <w:bottom w:val="none" w:sz="0" w:space="0" w:color="auto"/>
                        <w:right w:val="none" w:sz="0" w:space="0" w:color="auto"/>
                      </w:divBdr>
                      <w:divsChild>
                        <w:div w:id="2013295253">
                          <w:marLeft w:val="0"/>
                          <w:marRight w:val="0"/>
                          <w:marTop w:val="0"/>
                          <w:marBottom w:val="0"/>
                          <w:divBdr>
                            <w:top w:val="none" w:sz="0" w:space="0" w:color="auto"/>
                            <w:left w:val="none" w:sz="0" w:space="0" w:color="auto"/>
                            <w:bottom w:val="none" w:sz="0" w:space="0" w:color="auto"/>
                            <w:right w:val="none" w:sz="0" w:space="0" w:color="auto"/>
                          </w:divBdr>
                          <w:divsChild>
                            <w:div w:id="780343014">
                              <w:marLeft w:val="0"/>
                              <w:marRight w:val="0"/>
                              <w:marTop w:val="0"/>
                              <w:marBottom w:val="0"/>
                              <w:divBdr>
                                <w:top w:val="none" w:sz="0" w:space="0" w:color="auto"/>
                                <w:left w:val="none" w:sz="0" w:space="0" w:color="auto"/>
                                <w:bottom w:val="none" w:sz="0" w:space="0" w:color="auto"/>
                                <w:right w:val="none" w:sz="0" w:space="0" w:color="auto"/>
                              </w:divBdr>
                              <w:divsChild>
                                <w:div w:id="484591729">
                                  <w:marLeft w:val="0"/>
                                  <w:marRight w:val="0"/>
                                  <w:marTop w:val="0"/>
                                  <w:marBottom w:val="0"/>
                                  <w:divBdr>
                                    <w:top w:val="none" w:sz="0" w:space="0" w:color="auto"/>
                                    <w:left w:val="none" w:sz="0" w:space="0" w:color="auto"/>
                                    <w:bottom w:val="none" w:sz="0" w:space="0" w:color="auto"/>
                                    <w:right w:val="none" w:sz="0" w:space="0" w:color="auto"/>
                                  </w:divBdr>
                                  <w:divsChild>
                                    <w:div w:id="84544190">
                                      <w:marLeft w:val="0"/>
                                      <w:marRight w:val="0"/>
                                      <w:marTop w:val="0"/>
                                      <w:marBottom w:val="0"/>
                                      <w:divBdr>
                                        <w:top w:val="none" w:sz="0" w:space="0" w:color="auto"/>
                                        <w:left w:val="none" w:sz="0" w:space="0" w:color="auto"/>
                                        <w:bottom w:val="none" w:sz="0" w:space="0" w:color="auto"/>
                                        <w:right w:val="none" w:sz="0" w:space="0" w:color="auto"/>
                                      </w:divBdr>
                                      <w:divsChild>
                                        <w:div w:id="14625885">
                                          <w:marLeft w:val="0"/>
                                          <w:marRight w:val="0"/>
                                          <w:marTop w:val="0"/>
                                          <w:marBottom w:val="0"/>
                                          <w:divBdr>
                                            <w:top w:val="none" w:sz="0" w:space="0" w:color="auto"/>
                                            <w:left w:val="none" w:sz="0" w:space="0" w:color="auto"/>
                                            <w:bottom w:val="none" w:sz="0" w:space="0" w:color="auto"/>
                                            <w:right w:val="none" w:sz="0" w:space="0" w:color="auto"/>
                                          </w:divBdr>
                                        </w:div>
                                      </w:divsChild>
                                    </w:div>
                                  </w:divsChild>
                                </w:div>
                              </w:divsChild>
                            </w:div>
                          </w:divsChild>
                        </w:div>
                      </w:divsChild>
                    </w:div>
                  </w:divsChild>
                </w:div>
              </w:divsChild>
            </w:div>
          </w:divsChild>
        </w:div>
      </w:divsChild>
    </w:div>
  </w:divs>
  <w:optimizeForBrowser/>
  <w:relyOnVML/>
  <w:allowPNG/>
</w:webSettings>
</file>

<file path=word/_rels/document.xml.rels><?xml version="1.0" encoding="UTF-8" standalone="yes"?>
<Relationships xmlns="http://schemas.openxmlformats.org/package/2006/relationships"><Relationship Id="rId13" Type="http://schemas.openxmlformats.org/officeDocument/2006/relationships/image" Target="media/image4.png"/><Relationship Id="rId18" Type="http://schemas.openxmlformats.org/officeDocument/2006/relationships/image" Target="media/image9.png"/><Relationship Id="rId26" Type="http://schemas.openxmlformats.org/officeDocument/2006/relationships/image" Target="media/image17.png"/><Relationship Id="rId21" Type="http://schemas.openxmlformats.org/officeDocument/2006/relationships/image" Target="media/image12.png"/><Relationship Id="rId34" Type="http://schemas.openxmlformats.org/officeDocument/2006/relationships/image" Target="media/image25.png"/><Relationship Id="rId7" Type="http://schemas.openxmlformats.org/officeDocument/2006/relationships/endnotes" Target="endnotes.xml"/><Relationship Id="rId12" Type="http://schemas.openxmlformats.org/officeDocument/2006/relationships/image" Target="media/image3.png"/><Relationship Id="rId17" Type="http://schemas.openxmlformats.org/officeDocument/2006/relationships/image" Target="media/image8.jpeg"/><Relationship Id="rId25" Type="http://schemas.openxmlformats.org/officeDocument/2006/relationships/image" Target="media/image16.jpeg"/><Relationship Id="rId33" Type="http://schemas.openxmlformats.org/officeDocument/2006/relationships/image" Target="media/image24.png"/><Relationship Id="rId2" Type="http://schemas.openxmlformats.org/officeDocument/2006/relationships/styles" Target="styles.xml"/><Relationship Id="rId16" Type="http://schemas.openxmlformats.org/officeDocument/2006/relationships/image" Target="media/image7.png"/><Relationship Id="rId20" Type="http://schemas.openxmlformats.org/officeDocument/2006/relationships/image" Target="media/image11.png"/><Relationship Id="rId29" Type="http://schemas.openxmlformats.org/officeDocument/2006/relationships/image" Target="media/image20.jpeg"/><Relationship Id="rId1" Type="http://schemas.openxmlformats.org/officeDocument/2006/relationships/numbering" Target="numbering.xml"/><Relationship Id="rId6" Type="http://schemas.openxmlformats.org/officeDocument/2006/relationships/footnotes" Target="footnotes.xml"/><Relationship Id="rId11" Type="http://schemas.openxmlformats.org/officeDocument/2006/relationships/image" Target="media/image2.png"/><Relationship Id="rId24" Type="http://schemas.openxmlformats.org/officeDocument/2006/relationships/image" Target="media/image15.jpeg"/><Relationship Id="rId32" Type="http://schemas.openxmlformats.org/officeDocument/2006/relationships/image" Target="media/image23.png"/><Relationship Id="rId37" Type="http://schemas.openxmlformats.org/officeDocument/2006/relationships/theme" Target="theme/theme1.xml"/><Relationship Id="rId5" Type="http://schemas.openxmlformats.org/officeDocument/2006/relationships/webSettings" Target="webSettings.xml"/><Relationship Id="rId15" Type="http://schemas.openxmlformats.org/officeDocument/2006/relationships/image" Target="media/image6.jpeg"/><Relationship Id="rId23" Type="http://schemas.openxmlformats.org/officeDocument/2006/relationships/image" Target="media/image14.png"/><Relationship Id="rId28" Type="http://schemas.openxmlformats.org/officeDocument/2006/relationships/image" Target="media/image19.jpeg"/><Relationship Id="rId36" Type="http://schemas.openxmlformats.org/officeDocument/2006/relationships/fontTable" Target="fontTable.xml"/><Relationship Id="rId10" Type="http://schemas.openxmlformats.org/officeDocument/2006/relationships/image" Target="media/image1.png"/><Relationship Id="rId19" Type="http://schemas.openxmlformats.org/officeDocument/2006/relationships/image" Target="media/image10.png"/><Relationship Id="rId31" Type="http://schemas.openxmlformats.org/officeDocument/2006/relationships/image" Target="media/image22.png"/><Relationship Id="rId4" Type="http://schemas.openxmlformats.org/officeDocument/2006/relationships/settings" Target="settings.xml"/><Relationship Id="rId9" Type="http://schemas.openxmlformats.org/officeDocument/2006/relationships/footer" Target="footer1.xml"/><Relationship Id="rId14" Type="http://schemas.openxmlformats.org/officeDocument/2006/relationships/image" Target="media/image5.png"/><Relationship Id="rId22" Type="http://schemas.openxmlformats.org/officeDocument/2006/relationships/image" Target="media/image13.png"/><Relationship Id="rId27" Type="http://schemas.openxmlformats.org/officeDocument/2006/relationships/image" Target="media/image18.jpeg"/><Relationship Id="rId30" Type="http://schemas.openxmlformats.org/officeDocument/2006/relationships/image" Target="media/image21.png"/><Relationship Id="rId35" Type="http://schemas.openxmlformats.org/officeDocument/2006/relationships/image" Target="media/image26.png"/><Relationship Id="rId8" Type="http://schemas.openxmlformats.org/officeDocument/2006/relationships/header" Target="header1.xml"/><Relationship Id="rId3" Type="http://schemas.microsoft.com/office/2007/relationships/stylesWithEffects" Target="stylesWithEffects.xm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75</TotalTime>
  <Pages>30</Pages>
  <Words>6825</Words>
  <Characters>38906</Characters>
  <Application>Microsoft Office Word</Application>
  <DocSecurity>0</DocSecurity>
  <Lines>324</Lines>
  <Paragraphs>91</Paragraphs>
  <ScaleCrop>false</ScaleCrop>
  <HeadingPairs>
    <vt:vector size="2" baseType="variant">
      <vt:variant>
        <vt:lpstr>Название</vt:lpstr>
      </vt:variant>
      <vt:variant>
        <vt:i4>1</vt:i4>
      </vt:variant>
    </vt:vector>
  </HeadingPairs>
  <TitlesOfParts>
    <vt:vector size="1" baseType="lpstr">
      <vt:lpstr/>
    </vt:vector>
  </TitlesOfParts>
  <Company>MO GMK NN</Company>
  <LinksUpToDate>false</LinksUpToDate>
  <CharactersWithSpaces>45640</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Дубков Владимир Александрович</dc:creator>
  <cp:lastModifiedBy>Чащин Сергей Андреевич</cp:lastModifiedBy>
  <cp:revision>9</cp:revision>
  <cp:lastPrinted>2014-06-04T14:09:00Z</cp:lastPrinted>
  <dcterms:created xsi:type="dcterms:W3CDTF">2019-04-01T09:40:00Z</dcterms:created>
  <dcterms:modified xsi:type="dcterms:W3CDTF">2019-04-01T12:50:00Z</dcterms:modified>
</cp:coreProperties>
</file>